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27BE4" w14:textId="4830204F" w:rsidR="004E4C41" w:rsidRPr="00D44AF3" w:rsidRDefault="00D44AF3" w:rsidP="00D44AF3">
      <w:pPr>
        <w:pStyle w:val="af9"/>
        <w:spacing w:line="221" w:lineRule="auto"/>
        <w:ind w:right="139"/>
        <w:jc w:val="right"/>
        <w:rPr>
          <w:sz w:val="22"/>
          <w:szCs w:val="22"/>
        </w:rPr>
      </w:pPr>
      <w:r w:rsidRPr="00D44AF3">
        <w:rPr>
          <w:sz w:val="22"/>
          <w:szCs w:val="22"/>
        </w:rPr>
        <w:t>ч.5 Техническая часть</w:t>
      </w:r>
    </w:p>
    <w:p w14:paraId="20EF6F6D" w14:textId="77777777" w:rsidR="00D44AF3" w:rsidRDefault="00D44AF3" w:rsidP="009F6D19">
      <w:pPr>
        <w:jc w:val="center"/>
        <w:rPr>
          <w:b/>
          <w:sz w:val="22"/>
          <w:szCs w:val="22"/>
        </w:rPr>
      </w:pPr>
    </w:p>
    <w:p w14:paraId="191F07E7" w14:textId="60686B76" w:rsidR="009F6D19" w:rsidRPr="005B30C3" w:rsidRDefault="009F6D19" w:rsidP="009F6D19">
      <w:pPr>
        <w:jc w:val="center"/>
        <w:rPr>
          <w:b/>
          <w:sz w:val="22"/>
          <w:szCs w:val="22"/>
        </w:rPr>
      </w:pPr>
      <w:r w:rsidRPr="005B30C3">
        <w:rPr>
          <w:b/>
          <w:sz w:val="22"/>
          <w:szCs w:val="22"/>
        </w:rPr>
        <w:t>ТЕХНИЧЕСКОЕ ЗАДАНИЕ</w:t>
      </w:r>
    </w:p>
    <w:p w14:paraId="4A7056CA" w14:textId="6AE6E5F8" w:rsidR="000C6987" w:rsidRPr="000C6987" w:rsidRDefault="000C6987" w:rsidP="000C6987">
      <w:pPr>
        <w:pStyle w:val="af9"/>
        <w:jc w:val="center"/>
        <w:rPr>
          <w:b/>
          <w:sz w:val="22"/>
          <w:szCs w:val="22"/>
        </w:rPr>
      </w:pPr>
      <w:r w:rsidRPr="000C6987">
        <w:rPr>
          <w:b/>
          <w:sz w:val="22"/>
          <w:szCs w:val="22"/>
        </w:rPr>
        <w:t>на выполнение</w:t>
      </w:r>
      <w:r w:rsidR="0035219C">
        <w:rPr>
          <w:b/>
          <w:sz w:val="22"/>
          <w:szCs w:val="22"/>
        </w:rPr>
        <w:t xml:space="preserve"> комплекса</w:t>
      </w:r>
      <w:r w:rsidRPr="000C6987">
        <w:rPr>
          <w:b/>
          <w:sz w:val="22"/>
          <w:szCs w:val="22"/>
        </w:rPr>
        <w:t xml:space="preserve"> </w:t>
      </w:r>
      <w:bookmarkStart w:id="0" w:name="_Hlk85795075"/>
      <w:bookmarkStart w:id="1" w:name="_Hlk179984224"/>
      <w:r w:rsidR="009C3F03">
        <w:rPr>
          <w:b/>
          <w:sz w:val="22"/>
          <w:szCs w:val="22"/>
        </w:rPr>
        <w:t xml:space="preserve">отделочных </w:t>
      </w:r>
      <w:r w:rsidRPr="000C6987">
        <w:rPr>
          <w:b/>
          <w:sz w:val="22"/>
          <w:szCs w:val="22"/>
        </w:rPr>
        <w:t xml:space="preserve">работ </w:t>
      </w:r>
      <w:r w:rsidR="008523EE">
        <w:rPr>
          <w:b/>
          <w:sz w:val="22"/>
          <w:szCs w:val="22"/>
        </w:rPr>
        <w:t>помещений</w:t>
      </w:r>
      <w:r w:rsidRPr="000C6987">
        <w:rPr>
          <w:b/>
          <w:sz w:val="22"/>
          <w:szCs w:val="22"/>
        </w:rPr>
        <w:t xml:space="preserve"> здани</w:t>
      </w:r>
      <w:r w:rsidR="00D41682">
        <w:rPr>
          <w:b/>
          <w:sz w:val="22"/>
          <w:szCs w:val="22"/>
        </w:rPr>
        <w:t>я</w:t>
      </w:r>
      <w:r w:rsidRPr="000C6987">
        <w:rPr>
          <w:b/>
          <w:sz w:val="22"/>
          <w:szCs w:val="22"/>
        </w:rPr>
        <w:t xml:space="preserve"> Апартаментов блок </w:t>
      </w:r>
      <w:bookmarkEnd w:id="0"/>
      <w:r w:rsidR="003B0DFB">
        <w:rPr>
          <w:b/>
          <w:sz w:val="22"/>
          <w:szCs w:val="22"/>
        </w:rPr>
        <w:t>Б</w:t>
      </w:r>
      <w:r w:rsidR="009C3F03">
        <w:rPr>
          <w:b/>
          <w:sz w:val="22"/>
          <w:szCs w:val="22"/>
        </w:rPr>
        <w:t xml:space="preserve">, </w:t>
      </w:r>
      <w:r w:rsidR="00255B36">
        <w:rPr>
          <w:b/>
          <w:sz w:val="22"/>
          <w:szCs w:val="22"/>
        </w:rPr>
        <w:t xml:space="preserve">секция </w:t>
      </w:r>
      <w:r w:rsidR="003B0DFB">
        <w:rPr>
          <w:b/>
          <w:sz w:val="22"/>
          <w:szCs w:val="22"/>
        </w:rPr>
        <w:t>Б2</w:t>
      </w:r>
      <w:r w:rsidR="00255B36">
        <w:rPr>
          <w:b/>
          <w:sz w:val="22"/>
          <w:szCs w:val="22"/>
        </w:rPr>
        <w:t xml:space="preserve"> (</w:t>
      </w:r>
      <w:r w:rsidR="004642CD">
        <w:rPr>
          <w:b/>
          <w:sz w:val="22"/>
          <w:szCs w:val="22"/>
        </w:rPr>
        <w:t>5</w:t>
      </w:r>
      <w:r w:rsidR="00255B36">
        <w:rPr>
          <w:b/>
          <w:sz w:val="22"/>
          <w:szCs w:val="22"/>
        </w:rPr>
        <w:t>-</w:t>
      </w:r>
      <w:r w:rsidR="004642CD">
        <w:rPr>
          <w:b/>
          <w:sz w:val="22"/>
          <w:szCs w:val="22"/>
        </w:rPr>
        <w:t>7</w:t>
      </w:r>
      <w:r w:rsidR="00255B36">
        <w:rPr>
          <w:b/>
          <w:sz w:val="22"/>
          <w:szCs w:val="22"/>
        </w:rPr>
        <w:t xml:space="preserve"> э</w:t>
      </w:r>
      <w:r w:rsidR="009439EA">
        <w:rPr>
          <w:b/>
          <w:sz w:val="22"/>
          <w:szCs w:val="22"/>
        </w:rPr>
        <w:t>т</w:t>
      </w:r>
      <w:r w:rsidR="00255B36">
        <w:rPr>
          <w:b/>
          <w:sz w:val="22"/>
          <w:szCs w:val="22"/>
        </w:rPr>
        <w:t>ажи)</w:t>
      </w:r>
      <w:r w:rsidR="00A67368">
        <w:rPr>
          <w:b/>
          <w:sz w:val="22"/>
          <w:szCs w:val="22"/>
        </w:rPr>
        <w:t xml:space="preserve">, </w:t>
      </w:r>
      <w:r w:rsidR="009C3F03">
        <w:rPr>
          <w:b/>
          <w:sz w:val="22"/>
          <w:szCs w:val="22"/>
        </w:rPr>
        <w:t>согласно Дизайн-проекту</w:t>
      </w:r>
      <w:bookmarkEnd w:id="1"/>
      <w:r w:rsidR="00A67368">
        <w:rPr>
          <w:b/>
          <w:sz w:val="22"/>
          <w:szCs w:val="22"/>
        </w:rPr>
        <w:t>.</w:t>
      </w:r>
    </w:p>
    <w:tbl>
      <w:tblPr>
        <w:tblW w:w="1037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631"/>
        <w:gridCol w:w="7037"/>
      </w:tblGrid>
      <w:tr w:rsidR="00F60028" w:rsidRPr="001305DC" w14:paraId="495EECA7" w14:textId="77777777" w:rsidTr="00AC585D">
        <w:trPr>
          <w:trHeight w:val="20"/>
        </w:trPr>
        <w:tc>
          <w:tcPr>
            <w:tcW w:w="10377" w:type="dxa"/>
            <w:gridSpan w:val="3"/>
            <w:tcBorders>
              <w:top w:val="single" w:sz="4" w:space="0" w:color="auto"/>
              <w:left w:val="single" w:sz="4" w:space="0" w:color="auto"/>
              <w:bottom w:val="single" w:sz="4" w:space="0" w:color="auto"/>
              <w:right w:val="single" w:sz="4" w:space="0" w:color="auto"/>
            </w:tcBorders>
            <w:hideMark/>
          </w:tcPr>
          <w:p w14:paraId="232B2609" w14:textId="77777777" w:rsidR="00F60028" w:rsidRPr="001305DC" w:rsidRDefault="00F60028" w:rsidP="00AC585D">
            <w:pPr>
              <w:numPr>
                <w:ilvl w:val="0"/>
                <w:numId w:val="21"/>
              </w:numPr>
              <w:rPr>
                <w:rFonts w:eastAsia="Wingdings"/>
                <w:b/>
                <w:sz w:val="22"/>
                <w:szCs w:val="22"/>
              </w:rPr>
            </w:pPr>
            <w:bookmarkStart w:id="2" w:name="_Hlk86165412"/>
            <w:r w:rsidRPr="001305DC">
              <w:rPr>
                <w:rFonts w:eastAsia="Wingdings"/>
                <w:b/>
                <w:sz w:val="22"/>
                <w:szCs w:val="22"/>
              </w:rPr>
              <w:t>Основные данные по Объекту</w:t>
            </w:r>
          </w:p>
        </w:tc>
      </w:tr>
      <w:tr w:rsidR="00F60028" w:rsidRPr="001305DC" w14:paraId="296BF9D1" w14:textId="77777777" w:rsidTr="00AC585D">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14:paraId="59A9A426" w14:textId="77777777" w:rsidR="00F60028" w:rsidRPr="001305DC" w:rsidRDefault="00F60028" w:rsidP="00AC585D">
            <w:pPr>
              <w:rPr>
                <w:rFonts w:eastAsia="Wingdings"/>
                <w:sz w:val="22"/>
                <w:szCs w:val="22"/>
              </w:rPr>
            </w:pPr>
            <w:r w:rsidRPr="001305DC">
              <w:rPr>
                <w:rFonts w:eastAsia="Wingdings"/>
                <w:sz w:val="22"/>
                <w:szCs w:val="22"/>
              </w:rPr>
              <w:t>1.1</w:t>
            </w:r>
          </w:p>
        </w:tc>
        <w:tc>
          <w:tcPr>
            <w:tcW w:w="2631" w:type="dxa"/>
            <w:tcBorders>
              <w:top w:val="single" w:sz="4" w:space="0" w:color="auto"/>
              <w:left w:val="single" w:sz="4" w:space="0" w:color="auto"/>
              <w:bottom w:val="single" w:sz="4" w:space="0" w:color="auto"/>
              <w:right w:val="single" w:sz="4" w:space="0" w:color="auto"/>
            </w:tcBorders>
            <w:vAlign w:val="center"/>
            <w:hideMark/>
          </w:tcPr>
          <w:p w14:paraId="5C0B2BB5" w14:textId="77777777" w:rsidR="00F60028" w:rsidRPr="001305DC" w:rsidRDefault="00F60028" w:rsidP="00AC585D">
            <w:pPr>
              <w:rPr>
                <w:rFonts w:eastAsia="Wingdings"/>
                <w:sz w:val="22"/>
                <w:szCs w:val="22"/>
              </w:rPr>
            </w:pPr>
            <w:r w:rsidRPr="001305DC">
              <w:rPr>
                <w:rFonts w:eastAsia="Wingdings"/>
                <w:sz w:val="22"/>
                <w:szCs w:val="22"/>
              </w:rPr>
              <w:t>Наименование объекта</w:t>
            </w:r>
          </w:p>
        </w:tc>
        <w:tc>
          <w:tcPr>
            <w:tcW w:w="7037" w:type="dxa"/>
            <w:tcBorders>
              <w:top w:val="single" w:sz="4" w:space="0" w:color="auto"/>
              <w:left w:val="single" w:sz="4" w:space="0" w:color="auto"/>
              <w:bottom w:val="single" w:sz="4" w:space="0" w:color="auto"/>
              <w:right w:val="single" w:sz="4" w:space="0" w:color="auto"/>
            </w:tcBorders>
            <w:vAlign w:val="center"/>
          </w:tcPr>
          <w:p w14:paraId="46ABC4FA" w14:textId="7970731F" w:rsidR="009C3F03" w:rsidRPr="001305DC" w:rsidRDefault="00E10217" w:rsidP="009C3F03">
            <w:pPr>
              <w:jc w:val="both"/>
              <w:rPr>
                <w:rFonts w:eastAsia="Wingdings"/>
                <w:sz w:val="22"/>
                <w:szCs w:val="22"/>
              </w:rPr>
            </w:pPr>
            <w:r w:rsidRPr="001305DC">
              <w:rPr>
                <w:rFonts w:eastAsia="Wingdings"/>
                <w:sz w:val="22"/>
                <w:szCs w:val="22"/>
              </w:rPr>
              <w:t>«</w:t>
            </w:r>
            <w:bookmarkStart w:id="3" w:name="_Hlk147939366"/>
            <w:r w:rsidRPr="001305DC">
              <w:rPr>
                <w:rFonts w:eastAsia="Wingdings"/>
                <w:sz w:val="22"/>
                <w:szCs w:val="22"/>
              </w:rPr>
              <w:t>Гостиничн</w:t>
            </w:r>
            <w:r w:rsidR="005F4E5F" w:rsidRPr="001305DC">
              <w:rPr>
                <w:rFonts w:eastAsia="Wingdings"/>
                <w:sz w:val="22"/>
                <w:szCs w:val="22"/>
              </w:rPr>
              <w:t>ый</w:t>
            </w:r>
            <w:r w:rsidRPr="001305DC">
              <w:rPr>
                <w:rFonts w:eastAsia="Wingdings"/>
                <w:sz w:val="22"/>
                <w:szCs w:val="22"/>
              </w:rPr>
              <w:t xml:space="preserve"> комплекс категории 5 звезд</w:t>
            </w:r>
            <w:r w:rsidR="009C3F03" w:rsidRPr="001305DC">
              <w:rPr>
                <w:rFonts w:eastAsia="Wingdings"/>
                <w:sz w:val="22"/>
                <w:szCs w:val="22"/>
              </w:rPr>
              <w:t xml:space="preserve"> </w:t>
            </w:r>
            <w:r w:rsidRPr="001305DC">
              <w:rPr>
                <w:rFonts w:eastAsia="Wingdings"/>
                <w:sz w:val="22"/>
                <w:szCs w:val="22"/>
              </w:rPr>
              <w:t>с апартамент</w:t>
            </w:r>
            <w:r w:rsidR="009C3F03" w:rsidRPr="001305DC">
              <w:rPr>
                <w:rFonts w:eastAsia="Wingdings"/>
                <w:sz w:val="22"/>
                <w:szCs w:val="22"/>
              </w:rPr>
              <w:t>ами»</w:t>
            </w:r>
            <w:r w:rsidRPr="001305DC">
              <w:rPr>
                <w:rFonts w:eastAsia="Wingdings"/>
                <w:sz w:val="22"/>
                <w:szCs w:val="22"/>
              </w:rPr>
              <w:t xml:space="preserve">, расположенных по адресу: Краснодарский край, </w:t>
            </w:r>
            <w:proofErr w:type="spellStart"/>
            <w:r w:rsidRPr="001305DC">
              <w:rPr>
                <w:rFonts w:eastAsia="Wingdings"/>
                <w:sz w:val="22"/>
                <w:szCs w:val="22"/>
              </w:rPr>
              <w:t>пгт</w:t>
            </w:r>
            <w:proofErr w:type="spellEnd"/>
            <w:r w:rsidRPr="001305DC">
              <w:rPr>
                <w:rFonts w:eastAsia="Wingdings"/>
                <w:sz w:val="22"/>
                <w:szCs w:val="22"/>
              </w:rPr>
              <w:t xml:space="preserve"> Сириус, пр-т Олимпийский</w:t>
            </w:r>
            <w:bookmarkEnd w:id="3"/>
            <w:r w:rsidR="009C3F03" w:rsidRPr="001305DC">
              <w:rPr>
                <w:rFonts w:eastAsia="Wingdings"/>
                <w:sz w:val="22"/>
                <w:szCs w:val="22"/>
              </w:rPr>
              <w:t>.</w:t>
            </w:r>
          </w:p>
          <w:p w14:paraId="371B3278" w14:textId="3A5DA548" w:rsidR="00F60028" w:rsidRPr="001305DC" w:rsidRDefault="00F60028" w:rsidP="00E10217">
            <w:pPr>
              <w:jc w:val="both"/>
              <w:rPr>
                <w:rFonts w:eastAsia="Wingdings"/>
                <w:sz w:val="22"/>
                <w:szCs w:val="22"/>
              </w:rPr>
            </w:pPr>
          </w:p>
        </w:tc>
      </w:tr>
      <w:tr w:rsidR="00F60028" w:rsidRPr="001305DC" w14:paraId="7AC28F92" w14:textId="77777777" w:rsidTr="00AC585D">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14:paraId="2E5B8F15" w14:textId="77777777" w:rsidR="00F60028" w:rsidRPr="001305DC" w:rsidRDefault="00F60028" w:rsidP="00AC585D">
            <w:pPr>
              <w:rPr>
                <w:rFonts w:eastAsia="Wingdings"/>
                <w:sz w:val="22"/>
                <w:szCs w:val="22"/>
              </w:rPr>
            </w:pPr>
            <w:r w:rsidRPr="001305DC">
              <w:rPr>
                <w:rFonts w:eastAsia="Wingdings"/>
                <w:sz w:val="22"/>
                <w:szCs w:val="22"/>
              </w:rPr>
              <w:t>1.2</w:t>
            </w:r>
          </w:p>
        </w:tc>
        <w:tc>
          <w:tcPr>
            <w:tcW w:w="2631" w:type="dxa"/>
            <w:tcBorders>
              <w:top w:val="single" w:sz="4" w:space="0" w:color="auto"/>
              <w:left w:val="single" w:sz="4" w:space="0" w:color="auto"/>
              <w:bottom w:val="single" w:sz="4" w:space="0" w:color="auto"/>
              <w:right w:val="single" w:sz="4" w:space="0" w:color="auto"/>
            </w:tcBorders>
            <w:vAlign w:val="center"/>
            <w:hideMark/>
          </w:tcPr>
          <w:p w14:paraId="098CEF66" w14:textId="77777777" w:rsidR="00F60028" w:rsidRPr="001305DC" w:rsidRDefault="00F60028" w:rsidP="00AC585D">
            <w:pPr>
              <w:rPr>
                <w:rFonts w:eastAsia="Wingdings"/>
                <w:sz w:val="22"/>
                <w:szCs w:val="22"/>
              </w:rPr>
            </w:pPr>
            <w:r w:rsidRPr="001305DC">
              <w:rPr>
                <w:rFonts w:eastAsia="Wingdings"/>
                <w:sz w:val="22"/>
                <w:szCs w:val="22"/>
              </w:rPr>
              <w:t>Предмет договора</w:t>
            </w:r>
          </w:p>
        </w:tc>
        <w:tc>
          <w:tcPr>
            <w:tcW w:w="7037" w:type="dxa"/>
            <w:tcBorders>
              <w:top w:val="single" w:sz="4" w:space="0" w:color="auto"/>
              <w:left w:val="single" w:sz="4" w:space="0" w:color="auto"/>
              <w:bottom w:val="single" w:sz="4" w:space="0" w:color="auto"/>
              <w:right w:val="single" w:sz="4" w:space="0" w:color="auto"/>
            </w:tcBorders>
            <w:vAlign w:val="center"/>
            <w:hideMark/>
          </w:tcPr>
          <w:p w14:paraId="7EC8DC90" w14:textId="0E1469AC" w:rsidR="00F60028" w:rsidRPr="001305DC" w:rsidRDefault="006117BB" w:rsidP="00E63BC8">
            <w:pPr>
              <w:jc w:val="both"/>
              <w:rPr>
                <w:sz w:val="22"/>
                <w:szCs w:val="22"/>
              </w:rPr>
            </w:pPr>
            <w:proofErr w:type="spellStart"/>
            <w:r w:rsidRPr="001305DC">
              <w:rPr>
                <w:sz w:val="22"/>
                <w:szCs w:val="22"/>
              </w:rPr>
              <w:t>В</w:t>
            </w:r>
            <w:r w:rsidR="001D257E" w:rsidRPr="001305DC">
              <w:rPr>
                <w:sz w:val="22"/>
                <w:szCs w:val="22"/>
              </w:rPr>
              <w:t>выполнение</w:t>
            </w:r>
            <w:proofErr w:type="spellEnd"/>
            <w:r w:rsidR="001D257E" w:rsidRPr="001305DC">
              <w:rPr>
                <w:sz w:val="22"/>
                <w:szCs w:val="22"/>
              </w:rPr>
              <w:t xml:space="preserve"> комплекса отделочных работ помещений здания Апартаментов блок </w:t>
            </w:r>
            <w:r w:rsidR="003B0DFB" w:rsidRPr="001305DC">
              <w:rPr>
                <w:sz w:val="22"/>
                <w:szCs w:val="22"/>
              </w:rPr>
              <w:t>Б</w:t>
            </w:r>
            <w:r w:rsidR="001D257E" w:rsidRPr="001305DC">
              <w:rPr>
                <w:sz w:val="22"/>
                <w:szCs w:val="22"/>
              </w:rPr>
              <w:t>,</w:t>
            </w:r>
            <w:r w:rsidR="00255B36" w:rsidRPr="001305DC">
              <w:rPr>
                <w:b/>
                <w:sz w:val="22"/>
                <w:szCs w:val="22"/>
              </w:rPr>
              <w:t xml:space="preserve"> </w:t>
            </w:r>
            <w:r w:rsidR="00255B36" w:rsidRPr="001305DC">
              <w:rPr>
                <w:sz w:val="22"/>
                <w:szCs w:val="22"/>
              </w:rPr>
              <w:t xml:space="preserve">секция </w:t>
            </w:r>
            <w:r w:rsidR="003B0DFB" w:rsidRPr="001305DC">
              <w:rPr>
                <w:sz w:val="22"/>
                <w:szCs w:val="22"/>
              </w:rPr>
              <w:t>Б2</w:t>
            </w:r>
            <w:r w:rsidR="00255B36" w:rsidRPr="001305DC">
              <w:rPr>
                <w:sz w:val="22"/>
                <w:szCs w:val="22"/>
              </w:rPr>
              <w:t xml:space="preserve"> (</w:t>
            </w:r>
            <w:r w:rsidR="004642CD" w:rsidRPr="001305DC">
              <w:rPr>
                <w:sz w:val="22"/>
                <w:szCs w:val="22"/>
              </w:rPr>
              <w:t>5</w:t>
            </w:r>
            <w:r w:rsidR="00255B36" w:rsidRPr="001305DC">
              <w:rPr>
                <w:sz w:val="22"/>
                <w:szCs w:val="22"/>
              </w:rPr>
              <w:t>-</w:t>
            </w:r>
            <w:r w:rsidR="004642CD" w:rsidRPr="001305DC">
              <w:rPr>
                <w:sz w:val="22"/>
                <w:szCs w:val="22"/>
              </w:rPr>
              <w:t>7</w:t>
            </w:r>
            <w:r w:rsidR="00255B36" w:rsidRPr="001305DC">
              <w:rPr>
                <w:sz w:val="22"/>
                <w:szCs w:val="22"/>
              </w:rPr>
              <w:t xml:space="preserve"> этажи)</w:t>
            </w:r>
            <w:r w:rsidR="001D257E" w:rsidRPr="001305DC">
              <w:rPr>
                <w:sz w:val="22"/>
                <w:szCs w:val="22"/>
              </w:rPr>
              <w:t>, согласно Дизайн-проекту</w:t>
            </w:r>
          </w:p>
        </w:tc>
      </w:tr>
      <w:tr w:rsidR="00F60028" w:rsidRPr="001305DC" w14:paraId="6FE3D985" w14:textId="77777777" w:rsidTr="00AC585D">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14:paraId="150ADFA2" w14:textId="77777777" w:rsidR="00F60028" w:rsidRPr="001305DC" w:rsidRDefault="00F60028" w:rsidP="00AC585D">
            <w:pPr>
              <w:rPr>
                <w:rFonts w:eastAsia="Wingdings"/>
                <w:sz w:val="22"/>
                <w:szCs w:val="22"/>
              </w:rPr>
            </w:pPr>
            <w:r w:rsidRPr="001305DC">
              <w:rPr>
                <w:rFonts w:eastAsia="Wingdings"/>
                <w:sz w:val="22"/>
                <w:szCs w:val="22"/>
              </w:rPr>
              <w:t>1.3</w:t>
            </w:r>
          </w:p>
        </w:tc>
        <w:tc>
          <w:tcPr>
            <w:tcW w:w="2631" w:type="dxa"/>
            <w:tcBorders>
              <w:top w:val="single" w:sz="4" w:space="0" w:color="auto"/>
              <w:left w:val="single" w:sz="4" w:space="0" w:color="auto"/>
              <w:bottom w:val="single" w:sz="4" w:space="0" w:color="auto"/>
              <w:right w:val="single" w:sz="4" w:space="0" w:color="auto"/>
            </w:tcBorders>
            <w:vAlign w:val="center"/>
            <w:hideMark/>
          </w:tcPr>
          <w:p w14:paraId="5D320C9C" w14:textId="77777777" w:rsidR="00F60028" w:rsidRPr="001305DC" w:rsidRDefault="00F60028" w:rsidP="00AC585D">
            <w:pPr>
              <w:rPr>
                <w:rFonts w:eastAsia="Wingdings"/>
                <w:sz w:val="22"/>
                <w:szCs w:val="22"/>
              </w:rPr>
            </w:pPr>
            <w:r w:rsidRPr="001305DC">
              <w:rPr>
                <w:rFonts w:eastAsia="Wingdings"/>
                <w:sz w:val="22"/>
                <w:szCs w:val="22"/>
              </w:rPr>
              <w:t>Заказчик</w:t>
            </w:r>
          </w:p>
        </w:tc>
        <w:tc>
          <w:tcPr>
            <w:tcW w:w="7037" w:type="dxa"/>
            <w:tcBorders>
              <w:top w:val="single" w:sz="4" w:space="0" w:color="auto"/>
              <w:left w:val="single" w:sz="4" w:space="0" w:color="auto"/>
              <w:bottom w:val="single" w:sz="4" w:space="0" w:color="auto"/>
              <w:right w:val="single" w:sz="4" w:space="0" w:color="auto"/>
            </w:tcBorders>
            <w:vAlign w:val="center"/>
            <w:hideMark/>
          </w:tcPr>
          <w:p w14:paraId="641AB6CE" w14:textId="77777777" w:rsidR="00F60028" w:rsidRPr="001305DC" w:rsidRDefault="00F60028" w:rsidP="00AC585D">
            <w:pPr>
              <w:rPr>
                <w:rFonts w:eastAsia="Wingdings"/>
                <w:sz w:val="22"/>
                <w:szCs w:val="22"/>
              </w:rPr>
            </w:pPr>
            <w:r w:rsidRPr="001305DC">
              <w:rPr>
                <w:rFonts w:eastAsia="Wingdings"/>
                <w:sz w:val="22"/>
                <w:szCs w:val="22"/>
              </w:rPr>
              <w:t>ООО «Парк Девелопмент»</w:t>
            </w:r>
          </w:p>
        </w:tc>
      </w:tr>
      <w:tr w:rsidR="00F60028" w:rsidRPr="001305DC" w14:paraId="04B624F6" w14:textId="77777777" w:rsidTr="00AC585D">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131CB79C" w14:textId="77777777" w:rsidR="00F60028" w:rsidRPr="001305DC" w:rsidRDefault="00F60028" w:rsidP="00AC585D">
            <w:pPr>
              <w:rPr>
                <w:rFonts w:eastAsia="Wingdings"/>
                <w:sz w:val="22"/>
                <w:szCs w:val="22"/>
              </w:rPr>
            </w:pPr>
            <w:bookmarkStart w:id="4" w:name="_Hlk77850990"/>
            <w:r w:rsidRPr="001305DC">
              <w:rPr>
                <w:rFonts w:eastAsia="Wingdings"/>
                <w:sz w:val="22"/>
                <w:szCs w:val="22"/>
              </w:rPr>
              <w:t>1.4</w:t>
            </w:r>
          </w:p>
        </w:tc>
        <w:tc>
          <w:tcPr>
            <w:tcW w:w="2631" w:type="dxa"/>
            <w:tcBorders>
              <w:top w:val="single" w:sz="4" w:space="0" w:color="auto"/>
              <w:left w:val="single" w:sz="4" w:space="0" w:color="auto"/>
              <w:bottom w:val="single" w:sz="4" w:space="0" w:color="auto"/>
              <w:right w:val="single" w:sz="4" w:space="0" w:color="auto"/>
            </w:tcBorders>
            <w:vAlign w:val="center"/>
          </w:tcPr>
          <w:p w14:paraId="4FBC8B8D" w14:textId="77777777" w:rsidR="00F60028" w:rsidRPr="001305DC" w:rsidRDefault="00F60028" w:rsidP="00AC585D">
            <w:pPr>
              <w:rPr>
                <w:rFonts w:eastAsia="Wingdings"/>
                <w:sz w:val="22"/>
                <w:szCs w:val="22"/>
              </w:rPr>
            </w:pPr>
            <w:r w:rsidRPr="001305DC">
              <w:rPr>
                <w:rFonts w:eastAsia="Wingdings"/>
                <w:sz w:val="22"/>
                <w:szCs w:val="22"/>
              </w:rPr>
              <w:t>Подрядчик</w:t>
            </w:r>
          </w:p>
        </w:tc>
        <w:tc>
          <w:tcPr>
            <w:tcW w:w="7037" w:type="dxa"/>
            <w:tcBorders>
              <w:top w:val="single" w:sz="4" w:space="0" w:color="auto"/>
              <w:left w:val="single" w:sz="4" w:space="0" w:color="auto"/>
              <w:bottom w:val="single" w:sz="4" w:space="0" w:color="auto"/>
              <w:right w:val="single" w:sz="4" w:space="0" w:color="auto"/>
            </w:tcBorders>
            <w:vAlign w:val="center"/>
          </w:tcPr>
          <w:p w14:paraId="0F427CB0" w14:textId="77777777" w:rsidR="00F60028" w:rsidRPr="001305DC" w:rsidRDefault="00F60028" w:rsidP="00AC585D">
            <w:pPr>
              <w:jc w:val="both"/>
              <w:rPr>
                <w:rFonts w:eastAsia="Wingdings"/>
                <w:sz w:val="22"/>
                <w:szCs w:val="22"/>
              </w:rPr>
            </w:pPr>
            <w:r w:rsidRPr="001305DC">
              <w:rPr>
                <w:rFonts w:eastAsia="Wingdings"/>
                <w:sz w:val="22"/>
                <w:szCs w:val="22"/>
              </w:rPr>
              <w:t>Определяется в соответствии с Регламентом взаимодействия структурных подразделений ООО «Парк Девелопмент» при осуществлении закупок товаров, работ, услуг.</w:t>
            </w:r>
          </w:p>
        </w:tc>
      </w:tr>
      <w:bookmarkEnd w:id="4"/>
      <w:tr w:rsidR="00F60028" w:rsidRPr="001305DC" w14:paraId="5BCA6347" w14:textId="77777777" w:rsidTr="00AC585D">
        <w:trPr>
          <w:trHeight w:val="20"/>
        </w:trPr>
        <w:tc>
          <w:tcPr>
            <w:tcW w:w="709" w:type="dxa"/>
            <w:tcBorders>
              <w:top w:val="single" w:sz="4" w:space="0" w:color="auto"/>
              <w:left w:val="single" w:sz="4" w:space="0" w:color="auto"/>
              <w:bottom w:val="single" w:sz="4" w:space="0" w:color="auto"/>
              <w:right w:val="single" w:sz="4" w:space="0" w:color="auto"/>
            </w:tcBorders>
            <w:hideMark/>
          </w:tcPr>
          <w:p w14:paraId="2AA43937" w14:textId="7BB73F5A" w:rsidR="00F60028" w:rsidRPr="001305DC" w:rsidRDefault="00F60028" w:rsidP="00AC585D">
            <w:pPr>
              <w:rPr>
                <w:rFonts w:eastAsia="Wingdings"/>
                <w:sz w:val="22"/>
                <w:szCs w:val="22"/>
              </w:rPr>
            </w:pPr>
            <w:r w:rsidRPr="001305DC">
              <w:rPr>
                <w:rFonts w:eastAsia="Wingdings"/>
                <w:sz w:val="22"/>
                <w:szCs w:val="22"/>
              </w:rPr>
              <w:t>1.</w:t>
            </w:r>
            <w:r w:rsidR="00240DBD" w:rsidRPr="001305DC">
              <w:rPr>
                <w:rFonts w:eastAsia="Wingdings"/>
                <w:sz w:val="22"/>
                <w:szCs w:val="22"/>
              </w:rPr>
              <w:t>5</w:t>
            </w:r>
          </w:p>
        </w:tc>
        <w:tc>
          <w:tcPr>
            <w:tcW w:w="2631" w:type="dxa"/>
            <w:tcBorders>
              <w:top w:val="single" w:sz="4" w:space="0" w:color="auto"/>
              <w:left w:val="single" w:sz="4" w:space="0" w:color="auto"/>
              <w:bottom w:val="single" w:sz="4" w:space="0" w:color="auto"/>
              <w:right w:val="single" w:sz="4" w:space="0" w:color="auto"/>
            </w:tcBorders>
            <w:hideMark/>
          </w:tcPr>
          <w:p w14:paraId="7933C506" w14:textId="77777777" w:rsidR="00F60028" w:rsidRPr="001305DC" w:rsidRDefault="00F60028" w:rsidP="00AC585D">
            <w:pPr>
              <w:rPr>
                <w:rFonts w:eastAsia="Wingdings"/>
                <w:sz w:val="22"/>
                <w:szCs w:val="22"/>
              </w:rPr>
            </w:pPr>
            <w:r w:rsidRPr="001305DC">
              <w:rPr>
                <w:rFonts w:eastAsia="Wingdings"/>
                <w:sz w:val="22"/>
                <w:szCs w:val="22"/>
              </w:rPr>
              <w:t>Вид строительства</w:t>
            </w:r>
          </w:p>
        </w:tc>
        <w:tc>
          <w:tcPr>
            <w:tcW w:w="7037" w:type="dxa"/>
            <w:tcBorders>
              <w:top w:val="single" w:sz="4" w:space="0" w:color="auto"/>
              <w:left w:val="single" w:sz="4" w:space="0" w:color="auto"/>
              <w:bottom w:val="single" w:sz="4" w:space="0" w:color="auto"/>
              <w:right w:val="single" w:sz="4" w:space="0" w:color="auto"/>
            </w:tcBorders>
            <w:hideMark/>
          </w:tcPr>
          <w:p w14:paraId="521A7369" w14:textId="77777777" w:rsidR="00F60028" w:rsidRPr="001305DC" w:rsidRDefault="00F60028" w:rsidP="00AC585D">
            <w:pPr>
              <w:rPr>
                <w:rFonts w:eastAsia="Wingdings"/>
                <w:sz w:val="22"/>
                <w:szCs w:val="22"/>
              </w:rPr>
            </w:pPr>
            <w:r w:rsidRPr="001305DC">
              <w:rPr>
                <w:rFonts w:eastAsia="Wingdings"/>
                <w:sz w:val="22"/>
                <w:szCs w:val="22"/>
              </w:rPr>
              <w:t>Капитальное строительство</w:t>
            </w:r>
          </w:p>
        </w:tc>
      </w:tr>
      <w:tr w:rsidR="00F60028" w:rsidRPr="001305DC" w14:paraId="663D274C" w14:textId="77777777" w:rsidTr="00AC585D">
        <w:trPr>
          <w:trHeight w:val="20"/>
        </w:trPr>
        <w:tc>
          <w:tcPr>
            <w:tcW w:w="709" w:type="dxa"/>
            <w:tcBorders>
              <w:top w:val="single" w:sz="4" w:space="0" w:color="auto"/>
              <w:left w:val="single" w:sz="4" w:space="0" w:color="auto"/>
              <w:bottom w:val="single" w:sz="4" w:space="0" w:color="auto"/>
              <w:right w:val="single" w:sz="4" w:space="0" w:color="auto"/>
            </w:tcBorders>
            <w:hideMark/>
          </w:tcPr>
          <w:p w14:paraId="7E4F765A" w14:textId="4F940C8F" w:rsidR="00F60028" w:rsidRPr="001305DC" w:rsidRDefault="00F60028" w:rsidP="00AC585D">
            <w:pPr>
              <w:rPr>
                <w:rFonts w:eastAsia="Wingdings"/>
                <w:sz w:val="22"/>
                <w:szCs w:val="22"/>
              </w:rPr>
            </w:pPr>
            <w:r w:rsidRPr="001305DC">
              <w:rPr>
                <w:rFonts w:eastAsia="Wingdings"/>
                <w:sz w:val="22"/>
                <w:szCs w:val="22"/>
              </w:rPr>
              <w:t>1.</w:t>
            </w:r>
            <w:r w:rsidR="00240DBD" w:rsidRPr="001305DC">
              <w:rPr>
                <w:rFonts w:eastAsia="Wingdings"/>
                <w:sz w:val="22"/>
                <w:szCs w:val="22"/>
              </w:rPr>
              <w:t>6</w:t>
            </w:r>
          </w:p>
        </w:tc>
        <w:tc>
          <w:tcPr>
            <w:tcW w:w="2631" w:type="dxa"/>
            <w:tcBorders>
              <w:top w:val="single" w:sz="4" w:space="0" w:color="auto"/>
              <w:left w:val="single" w:sz="4" w:space="0" w:color="auto"/>
              <w:bottom w:val="single" w:sz="4" w:space="0" w:color="auto"/>
              <w:right w:val="single" w:sz="4" w:space="0" w:color="auto"/>
            </w:tcBorders>
            <w:hideMark/>
          </w:tcPr>
          <w:p w14:paraId="497C598C" w14:textId="77777777" w:rsidR="00F60028" w:rsidRPr="001305DC" w:rsidRDefault="00F60028" w:rsidP="00AC585D">
            <w:pPr>
              <w:rPr>
                <w:rFonts w:eastAsia="Wingdings"/>
                <w:sz w:val="22"/>
                <w:szCs w:val="22"/>
              </w:rPr>
            </w:pPr>
            <w:r w:rsidRPr="001305DC">
              <w:rPr>
                <w:rFonts w:eastAsia="Wingdings"/>
                <w:sz w:val="22"/>
                <w:szCs w:val="22"/>
              </w:rPr>
              <w:t>Сведения о выполняемых работах</w:t>
            </w:r>
          </w:p>
        </w:tc>
        <w:tc>
          <w:tcPr>
            <w:tcW w:w="7037" w:type="dxa"/>
            <w:tcBorders>
              <w:top w:val="single" w:sz="4" w:space="0" w:color="auto"/>
              <w:left w:val="single" w:sz="4" w:space="0" w:color="auto"/>
              <w:bottom w:val="single" w:sz="4" w:space="0" w:color="auto"/>
              <w:right w:val="single" w:sz="4" w:space="0" w:color="auto"/>
            </w:tcBorders>
            <w:hideMark/>
          </w:tcPr>
          <w:p w14:paraId="42843DA1" w14:textId="4814B7E6" w:rsidR="00F60028" w:rsidRPr="001305DC" w:rsidRDefault="00F60028" w:rsidP="00E10217">
            <w:pPr>
              <w:jc w:val="both"/>
              <w:rPr>
                <w:rFonts w:eastAsia="Wingdings"/>
                <w:sz w:val="22"/>
                <w:szCs w:val="22"/>
              </w:rPr>
            </w:pPr>
            <w:r w:rsidRPr="001305DC">
              <w:rPr>
                <w:rFonts w:eastAsia="Wingdings"/>
                <w:sz w:val="22"/>
                <w:szCs w:val="22"/>
              </w:rPr>
              <w:t xml:space="preserve">Заказчик поручает, а Подрядчик обязуется произвести </w:t>
            </w:r>
            <w:r w:rsidR="001D257E" w:rsidRPr="001305DC">
              <w:rPr>
                <w:rFonts w:eastAsia="Wingdings"/>
                <w:sz w:val="22"/>
                <w:szCs w:val="22"/>
              </w:rPr>
              <w:t xml:space="preserve">комплекс отделочных, </w:t>
            </w:r>
            <w:r w:rsidRPr="001305DC">
              <w:rPr>
                <w:rFonts w:eastAsia="Wingdings"/>
                <w:sz w:val="22"/>
                <w:szCs w:val="22"/>
              </w:rPr>
              <w:t>монтажны</w:t>
            </w:r>
            <w:r w:rsidR="001D257E" w:rsidRPr="001305DC">
              <w:rPr>
                <w:rFonts w:eastAsia="Wingdings"/>
                <w:sz w:val="22"/>
                <w:szCs w:val="22"/>
              </w:rPr>
              <w:t>х</w:t>
            </w:r>
            <w:r w:rsidRPr="001305DC">
              <w:rPr>
                <w:rFonts w:eastAsia="Wingdings"/>
                <w:sz w:val="22"/>
                <w:szCs w:val="22"/>
              </w:rPr>
              <w:t xml:space="preserve"> и ины</w:t>
            </w:r>
            <w:r w:rsidR="001D257E" w:rsidRPr="001305DC">
              <w:rPr>
                <w:rFonts w:eastAsia="Wingdings"/>
                <w:sz w:val="22"/>
                <w:szCs w:val="22"/>
              </w:rPr>
              <w:t>х</w:t>
            </w:r>
            <w:r w:rsidRPr="001305DC">
              <w:rPr>
                <w:rFonts w:eastAsia="Wingdings"/>
                <w:sz w:val="22"/>
                <w:szCs w:val="22"/>
              </w:rPr>
              <w:t xml:space="preserve"> работ </w:t>
            </w:r>
            <w:r w:rsidR="001D257E" w:rsidRPr="001305DC">
              <w:rPr>
                <w:rFonts w:eastAsia="Wingdings"/>
                <w:sz w:val="22"/>
                <w:szCs w:val="22"/>
              </w:rPr>
              <w:t>на</w:t>
            </w:r>
            <w:r w:rsidRPr="001305DC">
              <w:rPr>
                <w:rFonts w:eastAsia="Wingdings"/>
                <w:sz w:val="22"/>
                <w:szCs w:val="22"/>
              </w:rPr>
              <w:t xml:space="preserve"> Объект</w:t>
            </w:r>
            <w:r w:rsidR="001D257E" w:rsidRPr="001305DC">
              <w:rPr>
                <w:rFonts w:eastAsia="Wingdings"/>
                <w:sz w:val="22"/>
                <w:szCs w:val="22"/>
              </w:rPr>
              <w:t>е</w:t>
            </w:r>
            <w:r w:rsidRPr="001305DC">
              <w:rPr>
                <w:rFonts w:eastAsia="Wingdings"/>
                <w:sz w:val="22"/>
                <w:szCs w:val="22"/>
              </w:rPr>
              <w:t xml:space="preserve"> Заказчика в соответствии с настоящим Техническим заданием,</w:t>
            </w:r>
            <w:r w:rsidR="00DE2F78" w:rsidRPr="001305DC">
              <w:rPr>
                <w:rFonts w:eastAsia="Wingdings"/>
                <w:sz w:val="22"/>
                <w:szCs w:val="22"/>
              </w:rPr>
              <w:t xml:space="preserve"> </w:t>
            </w:r>
            <w:r w:rsidRPr="001305DC">
              <w:rPr>
                <w:rFonts w:eastAsia="Wingdings"/>
                <w:sz w:val="22"/>
                <w:szCs w:val="22"/>
              </w:rPr>
              <w:t>Локальными сметными расчетами, проектно-сметной документацией, ведомостью объемов работ и другими документами.</w:t>
            </w:r>
          </w:p>
        </w:tc>
      </w:tr>
      <w:tr w:rsidR="00F60028" w:rsidRPr="001305DC" w14:paraId="4002004F" w14:textId="77777777" w:rsidTr="00D16EBC">
        <w:trPr>
          <w:trHeight w:val="1696"/>
        </w:trPr>
        <w:tc>
          <w:tcPr>
            <w:tcW w:w="709" w:type="dxa"/>
            <w:tcBorders>
              <w:top w:val="single" w:sz="4" w:space="0" w:color="auto"/>
              <w:left w:val="single" w:sz="4" w:space="0" w:color="auto"/>
              <w:bottom w:val="single" w:sz="4" w:space="0" w:color="auto"/>
              <w:right w:val="single" w:sz="4" w:space="0" w:color="auto"/>
            </w:tcBorders>
            <w:hideMark/>
          </w:tcPr>
          <w:p w14:paraId="53197855" w14:textId="24224242" w:rsidR="00F60028" w:rsidRPr="001305DC" w:rsidRDefault="00F60028" w:rsidP="00AC585D">
            <w:pPr>
              <w:rPr>
                <w:rFonts w:eastAsia="Wingdings"/>
                <w:sz w:val="22"/>
                <w:szCs w:val="22"/>
              </w:rPr>
            </w:pPr>
            <w:r w:rsidRPr="001305DC">
              <w:rPr>
                <w:rFonts w:eastAsia="Wingdings"/>
                <w:sz w:val="22"/>
                <w:szCs w:val="22"/>
              </w:rPr>
              <w:t>1.7</w:t>
            </w:r>
          </w:p>
        </w:tc>
        <w:tc>
          <w:tcPr>
            <w:tcW w:w="2631" w:type="dxa"/>
            <w:tcBorders>
              <w:top w:val="single" w:sz="4" w:space="0" w:color="auto"/>
              <w:left w:val="single" w:sz="4" w:space="0" w:color="auto"/>
              <w:bottom w:val="single" w:sz="4" w:space="0" w:color="auto"/>
              <w:right w:val="single" w:sz="4" w:space="0" w:color="auto"/>
            </w:tcBorders>
            <w:hideMark/>
          </w:tcPr>
          <w:p w14:paraId="132A3A09" w14:textId="77777777" w:rsidR="00F60028" w:rsidRPr="001305DC" w:rsidRDefault="00F60028" w:rsidP="00AC585D">
            <w:pPr>
              <w:rPr>
                <w:rFonts w:eastAsia="Wingdings"/>
                <w:sz w:val="22"/>
                <w:szCs w:val="22"/>
              </w:rPr>
            </w:pPr>
            <w:r w:rsidRPr="001305DC">
              <w:rPr>
                <w:rFonts w:eastAsia="Wingdings"/>
                <w:sz w:val="22"/>
                <w:szCs w:val="22"/>
              </w:rPr>
              <w:t>Состав работ</w:t>
            </w:r>
          </w:p>
        </w:tc>
        <w:tc>
          <w:tcPr>
            <w:tcW w:w="7037" w:type="dxa"/>
            <w:tcBorders>
              <w:top w:val="single" w:sz="4" w:space="0" w:color="auto"/>
              <w:left w:val="single" w:sz="4" w:space="0" w:color="auto"/>
              <w:bottom w:val="single" w:sz="4" w:space="0" w:color="auto"/>
              <w:right w:val="single" w:sz="4" w:space="0" w:color="auto"/>
            </w:tcBorders>
            <w:hideMark/>
          </w:tcPr>
          <w:p w14:paraId="560126FD" w14:textId="42EE47C1" w:rsidR="00F60028" w:rsidRPr="001305DC" w:rsidRDefault="00F60028" w:rsidP="00802D1E">
            <w:pPr>
              <w:ind w:firstLine="360"/>
              <w:jc w:val="both"/>
              <w:rPr>
                <w:sz w:val="22"/>
                <w:szCs w:val="22"/>
              </w:rPr>
            </w:pPr>
            <w:r w:rsidRPr="001305DC">
              <w:rPr>
                <w:sz w:val="22"/>
                <w:szCs w:val="22"/>
              </w:rPr>
              <w:t xml:space="preserve">Подрядчик выполняет полный </w:t>
            </w:r>
            <w:r w:rsidR="006117BB" w:rsidRPr="001305DC">
              <w:rPr>
                <w:sz w:val="22"/>
                <w:szCs w:val="22"/>
              </w:rPr>
              <w:t>комплекс работ по чистовой отделке апартаментов (номерной фонд),</w:t>
            </w:r>
            <w:r w:rsidRPr="001305DC">
              <w:rPr>
                <w:sz w:val="22"/>
                <w:szCs w:val="22"/>
              </w:rPr>
              <w:t xml:space="preserve"> в соответствии с Договором, Проектной, Рабочей,</w:t>
            </w:r>
            <w:r w:rsidR="00854C76" w:rsidRPr="001305DC">
              <w:rPr>
                <w:sz w:val="22"/>
                <w:szCs w:val="22"/>
              </w:rPr>
              <w:t xml:space="preserve"> Дизайн-проектной,</w:t>
            </w:r>
            <w:r w:rsidRPr="001305DC">
              <w:rPr>
                <w:sz w:val="22"/>
                <w:szCs w:val="22"/>
              </w:rPr>
              <w:t xml:space="preserve"> Сметной Документацией и иных неразрывно связанных </w:t>
            </w:r>
            <w:r w:rsidR="005D76F3" w:rsidRPr="001305DC">
              <w:rPr>
                <w:sz w:val="22"/>
                <w:szCs w:val="22"/>
              </w:rPr>
              <w:t xml:space="preserve">нормативных документов, </w:t>
            </w:r>
            <w:r w:rsidRPr="001305DC">
              <w:rPr>
                <w:sz w:val="22"/>
                <w:szCs w:val="22"/>
              </w:rPr>
              <w:t>с конкретным Объектом работ, в том числе и в течение Гарантийного срока, включая обеспечение необходимыми Материально-техническими ресурсами, и работы, связанные с устранением Дефектов.</w:t>
            </w:r>
          </w:p>
          <w:p w14:paraId="4F65F8B1" w14:textId="77777777" w:rsidR="001B1FC8" w:rsidRPr="001305DC" w:rsidRDefault="001B1FC8" w:rsidP="00802D1E">
            <w:pPr>
              <w:ind w:firstLine="360"/>
              <w:jc w:val="both"/>
              <w:rPr>
                <w:sz w:val="22"/>
                <w:szCs w:val="22"/>
              </w:rPr>
            </w:pPr>
          </w:p>
          <w:p w14:paraId="16028122" w14:textId="233C3C25" w:rsidR="001B1FC8" w:rsidRPr="001305DC" w:rsidRDefault="001B1FC8" w:rsidP="001B1FC8">
            <w:pPr>
              <w:ind w:firstLine="360"/>
              <w:jc w:val="both"/>
              <w:rPr>
                <w:b/>
                <w:sz w:val="22"/>
                <w:szCs w:val="22"/>
              </w:rPr>
            </w:pPr>
            <w:bookmarkStart w:id="5" w:name="_Hlk179984621"/>
            <w:bookmarkStart w:id="6" w:name="_GoBack"/>
            <w:r w:rsidRPr="001305DC">
              <w:rPr>
                <w:b/>
                <w:sz w:val="22"/>
                <w:szCs w:val="22"/>
              </w:rPr>
              <w:t xml:space="preserve">В связи с тем что в здании </w:t>
            </w:r>
            <w:r w:rsidR="00E10217" w:rsidRPr="001305DC">
              <w:rPr>
                <w:b/>
                <w:sz w:val="22"/>
                <w:szCs w:val="22"/>
              </w:rPr>
              <w:t xml:space="preserve">Апартаментов блок </w:t>
            </w:r>
            <w:r w:rsidR="003B0DFB" w:rsidRPr="001305DC">
              <w:rPr>
                <w:b/>
                <w:sz w:val="22"/>
                <w:szCs w:val="22"/>
              </w:rPr>
              <w:t>Б</w:t>
            </w:r>
            <w:r w:rsidR="001D257E" w:rsidRPr="001305DC">
              <w:rPr>
                <w:b/>
                <w:sz w:val="22"/>
                <w:szCs w:val="22"/>
              </w:rPr>
              <w:t xml:space="preserve">, </w:t>
            </w:r>
            <w:r w:rsidR="00255B36" w:rsidRPr="001305DC">
              <w:rPr>
                <w:b/>
                <w:sz w:val="22"/>
                <w:szCs w:val="22"/>
              </w:rPr>
              <w:t xml:space="preserve">секция </w:t>
            </w:r>
            <w:r w:rsidR="003B0DFB" w:rsidRPr="001305DC">
              <w:rPr>
                <w:b/>
                <w:sz w:val="22"/>
                <w:szCs w:val="22"/>
              </w:rPr>
              <w:t>Б2</w:t>
            </w:r>
            <w:r w:rsidR="00255B36" w:rsidRPr="001305DC">
              <w:rPr>
                <w:b/>
                <w:sz w:val="22"/>
                <w:szCs w:val="22"/>
              </w:rPr>
              <w:t xml:space="preserve"> (</w:t>
            </w:r>
            <w:r w:rsidR="004642CD" w:rsidRPr="001305DC">
              <w:rPr>
                <w:b/>
                <w:sz w:val="22"/>
                <w:szCs w:val="22"/>
              </w:rPr>
              <w:t>5</w:t>
            </w:r>
            <w:r w:rsidR="00255B36" w:rsidRPr="001305DC">
              <w:rPr>
                <w:b/>
                <w:sz w:val="22"/>
                <w:szCs w:val="22"/>
              </w:rPr>
              <w:t>-</w:t>
            </w:r>
            <w:r w:rsidR="004642CD" w:rsidRPr="001305DC">
              <w:rPr>
                <w:b/>
                <w:sz w:val="22"/>
                <w:szCs w:val="22"/>
              </w:rPr>
              <w:t>7</w:t>
            </w:r>
            <w:r w:rsidR="00255B36" w:rsidRPr="001305DC">
              <w:rPr>
                <w:b/>
                <w:sz w:val="22"/>
                <w:szCs w:val="22"/>
              </w:rPr>
              <w:t xml:space="preserve"> этажи)</w:t>
            </w:r>
            <w:r w:rsidR="001D257E" w:rsidRPr="001305DC">
              <w:rPr>
                <w:b/>
                <w:sz w:val="22"/>
                <w:szCs w:val="22"/>
              </w:rPr>
              <w:t xml:space="preserve">, </w:t>
            </w:r>
            <w:r w:rsidR="00E83F83" w:rsidRPr="001305DC">
              <w:rPr>
                <w:b/>
                <w:sz w:val="22"/>
                <w:szCs w:val="22"/>
              </w:rPr>
              <w:t xml:space="preserve">ранее велись работы по устройству архитектурной </w:t>
            </w:r>
            <w:proofErr w:type="spellStart"/>
            <w:r w:rsidR="00E83F83" w:rsidRPr="001305DC">
              <w:rPr>
                <w:b/>
                <w:sz w:val="22"/>
                <w:szCs w:val="22"/>
              </w:rPr>
              <w:t>отдлеки</w:t>
            </w:r>
            <w:proofErr w:type="spellEnd"/>
            <w:r w:rsidR="00E83F83" w:rsidRPr="001305DC">
              <w:rPr>
                <w:b/>
                <w:sz w:val="22"/>
                <w:szCs w:val="22"/>
              </w:rPr>
              <w:t xml:space="preserve"> другой подрядной организацией, п</w:t>
            </w:r>
            <w:r w:rsidRPr="001305DC">
              <w:rPr>
                <w:b/>
                <w:sz w:val="22"/>
                <w:szCs w:val="22"/>
              </w:rPr>
              <w:t xml:space="preserve">осле заключения договора, в срок не более 10 календарных дней, Подрядчик </w:t>
            </w:r>
            <w:proofErr w:type="spellStart"/>
            <w:r w:rsidRPr="001305DC">
              <w:rPr>
                <w:b/>
                <w:sz w:val="22"/>
                <w:szCs w:val="22"/>
              </w:rPr>
              <w:t>комиссионо</w:t>
            </w:r>
            <w:proofErr w:type="spellEnd"/>
            <w:r w:rsidRPr="001305DC">
              <w:rPr>
                <w:b/>
                <w:sz w:val="22"/>
                <w:szCs w:val="22"/>
              </w:rPr>
              <w:t xml:space="preserve"> должен выполнить контрольные обмеры с фиксацией дефектов всех помещений здания </w:t>
            </w:r>
            <w:r w:rsidR="00E10217" w:rsidRPr="001305DC">
              <w:rPr>
                <w:b/>
                <w:sz w:val="22"/>
                <w:szCs w:val="22"/>
              </w:rPr>
              <w:t xml:space="preserve">Апартаментов блок </w:t>
            </w:r>
            <w:r w:rsidR="003B0DFB" w:rsidRPr="001305DC">
              <w:rPr>
                <w:b/>
                <w:sz w:val="22"/>
                <w:szCs w:val="22"/>
              </w:rPr>
              <w:t>Б</w:t>
            </w:r>
            <w:r w:rsidR="001D257E" w:rsidRPr="001305DC">
              <w:rPr>
                <w:b/>
                <w:sz w:val="22"/>
                <w:szCs w:val="22"/>
              </w:rPr>
              <w:t xml:space="preserve">, </w:t>
            </w:r>
            <w:r w:rsidR="00255B36" w:rsidRPr="001305DC">
              <w:rPr>
                <w:b/>
                <w:sz w:val="22"/>
                <w:szCs w:val="22"/>
              </w:rPr>
              <w:t xml:space="preserve">секция </w:t>
            </w:r>
            <w:r w:rsidR="003B0DFB" w:rsidRPr="001305DC">
              <w:rPr>
                <w:b/>
                <w:sz w:val="22"/>
                <w:szCs w:val="22"/>
              </w:rPr>
              <w:t>Б2</w:t>
            </w:r>
            <w:r w:rsidR="00255B36" w:rsidRPr="001305DC">
              <w:rPr>
                <w:b/>
                <w:sz w:val="22"/>
                <w:szCs w:val="22"/>
              </w:rPr>
              <w:t xml:space="preserve"> (</w:t>
            </w:r>
            <w:r w:rsidR="004642CD" w:rsidRPr="001305DC">
              <w:rPr>
                <w:b/>
                <w:sz w:val="22"/>
                <w:szCs w:val="22"/>
              </w:rPr>
              <w:t>5</w:t>
            </w:r>
            <w:r w:rsidR="00255B36" w:rsidRPr="001305DC">
              <w:rPr>
                <w:b/>
                <w:sz w:val="22"/>
                <w:szCs w:val="22"/>
              </w:rPr>
              <w:t>-</w:t>
            </w:r>
            <w:r w:rsidR="004642CD" w:rsidRPr="001305DC">
              <w:rPr>
                <w:b/>
                <w:sz w:val="22"/>
                <w:szCs w:val="22"/>
              </w:rPr>
              <w:t>7</w:t>
            </w:r>
            <w:r w:rsidR="00255B36" w:rsidRPr="001305DC">
              <w:rPr>
                <w:b/>
                <w:sz w:val="22"/>
                <w:szCs w:val="22"/>
              </w:rPr>
              <w:t xml:space="preserve"> этажи)</w:t>
            </w:r>
            <w:r w:rsidR="00E10217" w:rsidRPr="001305DC">
              <w:rPr>
                <w:b/>
                <w:sz w:val="22"/>
                <w:szCs w:val="22"/>
              </w:rPr>
              <w:t xml:space="preserve">, </w:t>
            </w:r>
            <w:r w:rsidRPr="001305DC">
              <w:rPr>
                <w:b/>
                <w:sz w:val="22"/>
                <w:szCs w:val="22"/>
              </w:rPr>
              <w:t>по результатам которых должен предоставить заявку на давальческий материал с уточненными объемами и требуемыми сроками поставки, для выполнения работ в установленные Договором сроки, а также уточненные ведомости</w:t>
            </w:r>
            <w:r w:rsidR="00E83F83" w:rsidRPr="001305DC">
              <w:rPr>
                <w:b/>
                <w:sz w:val="22"/>
                <w:szCs w:val="22"/>
              </w:rPr>
              <w:t xml:space="preserve"> выполняемых</w:t>
            </w:r>
            <w:r w:rsidRPr="001305DC">
              <w:rPr>
                <w:b/>
                <w:sz w:val="22"/>
                <w:szCs w:val="22"/>
              </w:rPr>
              <w:t xml:space="preserve"> объемов работ</w:t>
            </w:r>
            <w:r w:rsidR="001F1D09" w:rsidRPr="001305DC">
              <w:rPr>
                <w:b/>
                <w:sz w:val="22"/>
                <w:szCs w:val="22"/>
              </w:rPr>
              <w:t xml:space="preserve"> для уточнения сметной стоимости</w:t>
            </w:r>
            <w:bookmarkEnd w:id="5"/>
            <w:bookmarkEnd w:id="6"/>
            <w:r w:rsidRPr="001305DC">
              <w:rPr>
                <w:b/>
                <w:sz w:val="22"/>
                <w:szCs w:val="22"/>
              </w:rPr>
              <w:t>.</w:t>
            </w:r>
          </w:p>
          <w:p w14:paraId="4BFD3383" w14:textId="77777777" w:rsidR="002C10EC" w:rsidRPr="001305DC" w:rsidRDefault="002C10EC" w:rsidP="00AC585D">
            <w:pPr>
              <w:ind w:firstLine="360"/>
              <w:jc w:val="both"/>
              <w:rPr>
                <w:sz w:val="22"/>
                <w:szCs w:val="22"/>
                <w:lang w:eastAsia="en-US"/>
              </w:rPr>
            </w:pPr>
          </w:p>
          <w:p w14:paraId="054188D6" w14:textId="4A4395E6" w:rsidR="00F60028" w:rsidRPr="001305DC" w:rsidRDefault="00DE2F78" w:rsidP="00AC585D">
            <w:pPr>
              <w:jc w:val="both"/>
              <w:rPr>
                <w:sz w:val="22"/>
                <w:szCs w:val="22"/>
              </w:rPr>
            </w:pPr>
            <w:r w:rsidRPr="001305DC">
              <w:rPr>
                <w:sz w:val="22"/>
                <w:szCs w:val="22"/>
              </w:rPr>
              <w:t xml:space="preserve">      </w:t>
            </w:r>
            <w:r w:rsidR="00F60028" w:rsidRPr="001305DC">
              <w:rPr>
                <w:sz w:val="22"/>
                <w:szCs w:val="22"/>
              </w:rPr>
              <w:t>Выполнение</w:t>
            </w:r>
            <w:r w:rsidR="001D257E" w:rsidRPr="001305DC">
              <w:rPr>
                <w:sz w:val="22"/>
                <w:szCs w:val="22"/>
              </w:rPr>
              <w:t xml:space="preserve"> комплекса отделочных работ помещений здания Апартаментов блок </w:t>
            </w:r>
            <w:r w:rsidR="003B0DFB" w:rsidRPr="001305DC">
              <w:rPr>
                <w:sz w:val="22"/>
                <w:szCs w:val="22"/>
              </w:rPr>
              <w:t>Б</w:t>
            </w:r>
            <w:r w:rsidR="001D257E" w:rsidRPr="001305DC">
              <w:rPr>
                <w:sz w:val="22"/>
                <w:szCs w:val="22"/>
              </w:rPr>
              <w:t xml:space="preserve">, </w:t>
            </w:r>
            <w:r w:rsidR="00255B36" w:rsidRPr="001305DC">
              <w:rPr>
                <w:sz w:val="22"/>
                <w:szCs w:val="22"/>
              </w:rPr>
              <w:t xml:space="preserve">секция </w:t>
            </w:r>
            <w:r w:rsidR="003B0DFB" w:rsidRPr="001305DC">
              <w:rPr>
                <w:sz w:val="22"/>
                <w:szCs w:val="22"/>
              </w:rPr>
              <w:t>Б2</w:t>
            </w:r>
            <w:r w:rsidR="00255B36" w:rsidRPr="001305DC">
              <w:rPr>
                <w:sz w:val="22"/>
                <w:szCs w:val="22"/>
              </w:rPr>
              <w:t xml:space="preserve"> (</w:t>
            </w:r>
            <w:r w:rsidR="004642CD" w:rsidRPr="001305DC">
              <w:rPr>
                <w:sz w:val="22"/>
                <w:szCs w:val="22"/>
              </w:rPr>
              <w:t>5</w:t>
            </w:r>
            <w:r w:rsidR="00255B36" w:rsidRPr="001305DC">
              <w:rPr>
                <w:sz w:val="22"/>
                <w:szCs w:val="22"/>
              </w:rPr>
              <w:t>-</w:t>
            </w:r>
            <w:r w:rsidR="004642CD" w:rsidRPr="001305DC">
              <w:rPr>
                <w:sz w:val="22"/>
                <w:szCs w:val="22"/>
              </w:rPr>
              <w:t>7</w:t>
            </w:r>
            <w:r w:rsidR="00255B36" w:rsidRPr="001305DC">
              <w:rPr>
                <w:sz w:val="22"/>
                <w:szCs w:val="22"/>
              </w:rPr>
              <w:t xml:space="preserve"> этажи)</w:t>
            </w:r>
            <w:r w:rsidR="001D257E" w:rsidRPr="001305DC">
              <w:rPr>
                <w:sz w:val="22"/>
                <w:szCs w:val="22"/>
              </w:rPr>
              <w:t xml:space="preserve">, согласно Дизайн-проекту </w:t>
            </w:r>
            <w:r w:rsidR="00911282" w:rsidRPr="001305DC">
              <w:rPr>
                <w:sz w:val="22"/>
                <w:szCs w:val="22"/>
              </w:rPr>
              <w:t>выполнять в соответствии</w:t>
            </w:r>
            <w:r w:rsidR="00F60028" w:rsidRPr="001305DC">
              <w:rPr>
                <w:sz w:val="22"/>
                <w:szCs w:val="22"/>
              </w:rPr>
              <w:t xml:space="preserve"> с требованиями:</w:t>
            </w:r>
          </w:p>
          <w:p w14:paraId="3E2B33D0" w14:textId="77777777" w:rsidR="00F60028" w:rsidRPr="001305DC" w:rsidRDefault="00F60028" w:rsidP="00AC585D">
            <w:pPr>
              <w:ind w:left="360"/>
              <w:jc w:val="both"/>
              <w:rPr>
                <w:sz w:val="22"/>
                <w:szCs w:val="22"/>
              </w:rPr>
            </w:pPr>
            <w:r w:rsidRPr="001305DC">
              <w:rPr>
                <w:sz w:val="22"/>
                <w:szCs w:val="22"/>
              </w:rPr>
              <w:t>-  Проектной документацией стадии «Рабочая документация»</w:t>
            </w:r>
          </w:p>
          <w:p w14:paraId="468AB1E0" w14:textId="2E72CA7A" w:rsidR="00C24BF4" w:rsidRPr="001305DC" w:rsidRDefault="00C24BF4" w:rsidP="00C24BF4">
            <w:pPr>
              <w:ind w:left="360"/>
              <w:jc w:val="both"/>
              <w:rPr>
                <w:sz w:val="22"/>
                <w:szCs w:val="22"/>
              </w:rPr>
            </w:pPr>
            <w:r w:rsidRPr="001305DC">
              <w:rPr>
                <w:sz w:val="22"/>
                <w:szCs w:val="22"/>
              </w:rPr>
              <w:t>- Градостроительного кодекса Российской Федерации от 29.12.2004 №190-ФЗ;</w:t>
            </w:r>
          </w:p>
          <w:p w14:paraId="319F131D" w14:textId="1C13112D" w:rsidR="00C24BF4" w:rsidRPr="001305DC" w:rsidRDefault="00C24BF4" w:rsidP="00A424C3">
            <w:pPr>
              <w:ind w:left="360"/>
              <w:jc w:val="both"/>
              <w:rPr>
                <w:sz w:val="22"/>
                <w:szCs w:val="22"/>
              </w:rPr>
            </w:pPr>
            <w:r w:rsidRPr="001305DC">
              <w:rPr>
                <w:sz w:val="22"/>
                <w:szCs w:val="22"/>
              </w:rPr>
              <w:t xml:space="preserve"> - Федерального закона Российской Федерации от 30.12.2009 №384-ФЗ «Технический регламент о безопасности зданий и сооружений»;</w:t>
            </w:r>
          </w:p>
          <w:p w14:paraId="44C96EBE" w14:textId="1D67EB85" w:rsidR="00F60028" w:rsidRPr="001305DC" w:rsidRDefault="00A424C3" w:rsidP="008F591E">
            <w:pPr>
              <w:ind w:left="360"/>
              <w:jc w:val="both"/>
              <w:rPr>
                <w:sz w:val="22"/>
                <w:szCs w:val="22"/>
              </w:rPr>
            </w:pPr>
            <w:r w:rsidRPr="001305DC">
              <w:rPr>
                <w:sz w:val="22"/>
                <w:szCs w:val="22"/>
              </w:rPr>
              <w:t xml:space="preserve"> - СП 71.13330.2017 Изоляционные и отделочные покрытия</w:t>
            </w:r>
            <w:r w:rsidR="00911282" w:rsidRPr="001305DC">
              <w:rPr>
                <w:sz w:val="22"/>
                <w:szCs w:val="22"/>
              </w:rPr>
              <w:t>;</w:t>
            </w:r>
          </w:p>
          <w:p w14:paraId="53CA8815" w14:textId="75A2B3A5" w:rsidR="001D1003" w:rsidRPr="001305DC" w:rsidRDefault="001D1003" w:rsidP="008F591E">
            <w:pPr>
              <w:ind w:left="360"/>
              <w:jc w:val="both"/>
              <w:rPr>
                <w:sz w:val="22"/>
                <w:szCs w:val="22"/>
              </w:rPr>
            </w:pPr>
            <w:r w:rsidRPr="001305DC">
              <w:rPr>
                <w:sz w:val="22"/>
                <w:szCs w:val="22"/>
              </w:rPr>
              <w:t xml:space="preserve"> - </w:t>
            </w:r>
            <w:r w:rsidR="00E0113C" w:rsidRPr="001305DC">
              <w:rPr>
                <w:sz w:val="22"/>
                <w:szCs w:val="22"/>
              </w:rPr>
              <w:t>СП 14.13330.2018 Строительство в сейсмических районах</w:t>
            </w:r>
            <w:r w:rsidR="00911282" w:rsidRPr="001305DC">
              <w:rPr>
                <w:sz w:val="22"/>
                <w:szCs w:val="22"/>
              </w:rPr>
              <w:t>;</w:t>
            </w:r>
          </w:p>
          <w:p w14:paraId="25C1616D" w14:textId="77777777" w:rsidR="00911282" w:rsidRPr="001305DC" w:rsidRDefault="00911282" w:rsidP="00911282">
            <w:pPr>
              <w:ind w:left="360"/>
              <w:jc w:val="both"/>
              <w:rPr>
                <w:sz w:val="22"/>
                <w:szCs w:val="22"/>
              </w:rPr>
            </w:pPr>
            <w:r w:rsidRPr="001305DC">
              <w:rPr>
                <w:sz w:val="22"/>
                <w:szCs w:val="22"/>
              </w:rPr>
              <w:t>- СП 48.13330.2019 «СНиП 12-01-2004 Организация строительства».</w:t>
            </w:r>
          </w:p>
          <w:p w14:paraId="77C0F19D" w14:textId="4C4FFA44" w:rsidR="005D76F3" w:rsidRPr="001305DC" w:rsidRDefault="00911282" w:rsidP="006117BB">
            <w:pPr>
              <w:ind w:left="360"/>
              <w:jc w:val="both"/>
              <w:rPr>
                <w:sz w:val="22"/>
                <w:szCs w:val="22"/>
              </w:rPr>
            </w:pPr>
            <w:r w:rsidRPr="001305DC">
              <w:rPr>
                <w:sz w:val="22"/>
                <w:szCs w:val="22"/>
              </w:rPr>
              <w:t>- СП 29.13330.2011 Полы. Актуализированная редакция СНиП 2.03.13-88</w:t>
            </w:r>
            <w:r w:rsidR="006117BB" w:rsidRPr="001305DC">
              <w:rPr>
                <w:sz w:val="22"/>
                <w:szCs w:val="22"/>
              </w:rPr>
              <w:t>.</w:t>
            </w:r>
            <w:r w:rsidR="005D76F3" w:rsidRPr="001305DC">
              <w:rPr>
                <w:sz w:val="22"/>
                <w:szCs w:val="22"/>
              </w:rPr>
              <w:t xml:space="preserve">     </w:t>
            </w:r>
          </w:p>
        </w:tc>
      </w:tr>
      <w:tr w:rsidR="00F60028" w:rsidRPr="001305DC" w14:paraId="33B48913" w14:textId="77777777" w:rsidTr="00AC585D">
        <w:trPr>
          <w:trHeight w:val="20"/>
        </w:trPr>
        <w:tc>
          <w:tcPr>
            <w:tcW w:w="709" w:type="dxa"/>
            <w:tcBorders>
              <w:top w:val="single" w:sz="4" w:space="0" w:color="auto"/>
              <w:left w:val="single" w:sz="4" w:space="0" w:color="auto"/>
              <w:bottom w:val="single" w:sz="4" w:space="0" w:color="auto"/>
              <w:right w:val="single" w:sz="4" w:space="0" w:color="auto"/>
            </w:tcBorders>
            <w:hideMark/>
          </w:tcPr>
          <w:p w14:paraId="27D29C4F" w14:textId="77777777" w:rsidR="00F60028" w:rsidRPr="001305DC" w:rsidRDefault="00F60028" w:rsidP="00AC585D">
            <w:pPr>
              <w:rPr>
                <w:rFonts w:eastAsia="Wingdings"/>
                <w:sz w:val="22"/>
                <w:szCs w:val="22"/>
              </w:rPr>
            </w:pPr>
            <w:r w:rsidRPr="001305DC">
              <w:rPr>
                <w:rFonts w:eastAsia="Wingdings"/>
                <w:sz w:val="22"/>
                <w:szCs w:val="22"/>
              </w:rPr>
              <w:t>1.8</w:t>
            </w:r>
          </w:p>
        </w:tc>
        <w:tc>
          <w:tcPr>
            <w:tcW w:w="2631" w:type="dxa"/>
            <w:tcBorders>
              <w:top w:val="single" w:sz="4" w:space="0" w:color="auto"/>
              <w:left w:val="single" w:sz="4" w:space="0" w:color="auto"/>
              <w:bottom w:val="single" w:sz="4" w:space="0" w:color="auto"/>
              <w:right w:val="single" w:sz="4" w:space="0" w:color="auto"/>
            </w:tcBorders>
            <w:hideMark/>
          </w:tcPr>
          <w:p w14:paraId="55C352B9" w14:textId="77777777" w:rsidR="00F60028" w:rsidRPr="001305DC" w:rsidRDefault="00F60028" w:rsidP="00AC585D">
            <w:pPr>
              <w:rPr>
                <w:rFonts w:eastAsia="Wingdings"/>
                <w:sz w:val="22"/>
                <w:szCs w:val="22"/>
              </w:rPr>
            </w:pPr>
            <w:r w:rsidRPr="001305DC">
              <w:rPr>
                <w:rFonts w:eastAsia="Wingdings"/>
                <w:sz w:val="22"/>
                <w:szCs w:val="22"/>
              </w:rPr>
              <w:t>Сроки выполнения работ</w:t>
            </w:r>
          </w:p>
        </w:tc>
        <w:tc>
          <w:tcPr>
            <w:tcW w:w="7037" w:type="dxa"/>
            <w:tcBorders>
              <w:top w:val="single" w:sz="4" w:space="0" w:color="auto"/>
              <w:left w:val="single" w:sz="4" w:space="0" w:color="auto"/>
              <w:bottom w:val="single" w:sz="4" w:space="0" w:color="auto"/>
              <w:right w:val="single" w:sz="4" w:space="0" w:color="auto"/>
            </w:tcBorders>
          </w:tcPr>
          <w:p w14:paraId="6B95152F" w14:textId="77777777" w:rsidR="00E83F83" w:rsidRPr="001305DC" w:rsidRDefault="00E83F83" w:rsidP="00AC585D">
            <w:pPr>
              <w:ind w:firstLine="360"/>
              <w:jc w:val="both"/>
              <w:rPr>
                <w:b/>
                <w:bCs/>
                <w:sz w:val="22"/>
                <w:szCs w:val="22"/>
              </w:rPr>
            </w:pPr>
          </w:p>
          <w:p w14:paraId="3677E78D" w14:textId="18A3CE24" w:rsidR="00F60028" w:rsidRPr="001305DC" w:rsidRDefault="00F60028" w:rsidP="00AC585D">
            <w:pPr>
              <w:ind w:firstLine="360"/>
              <w:jc w:val="both"/>
              <w:rPr>
                <w:sz w:val="22"/>
                <w:szCs w:val="22"/>
              </w:rPr>
            </w:pPr>
            <w:r w:rsidRPr="001305DC">
              <w:rPr>
                <w:sz w:val="22"/>
                <w:szCs w:val="22"/>
              </w:rPr>
              <w:t xml:space="preserve">Начало выполнения работ – </w:t>
            </w:r>
            <w:r w:rsidR="0045184D" w:rsidRPr="001305DC">
              <w:rPr>
                <w:sz w:val="22"/>
                <w:szCs w:val="22"/>
              </w:rPr>
              <w:t xml:space="preserve">с даты </w:t>
            </w:r>
            <w:r w:rsidR="006570AF" w:rsidRPr="001305DC">
              <w:rPr>
                <w:sz w:val="22"/>
                <w:szCs w:val="22"/>
              </w:rPr>
              <w:t>перечисления авансового платежа</w:t>
            </w:r>
            <w:r w:rsidRPr="001305DC">
              <w:rPr>
                <w:sz w:val="22"/>
                <w:szCs w:val="22"/>
              </w:rPr>
              <w:t>.</w:t>
            </w:r>
          </w:p>
          <w:p w14:paraId="30FACFBC" w14:textId="054C3E0E" w:rsidR="00F60028" w:rsidRPr="001305DC" w:rsidRDefault="00F60028" w:rsidP="00AC585D">
            <w:pPr>
              <w:ind w:firstLine="360"/>
              <w:jc w:val="both"/>
              <w:rPr>
                <w:sz w:val="22"/>
                <w:szCs w:val="22"/>
              </w:rPr>
            </w:pPr>
            <w:r w:rsidRPr="001305DC">
              <w:rPr>
                <w:sz w:val="22"/>
                <w:szCs w:val="22"/>
              </w:rPr>
              <w:lastRenderedPageBreak/>
              <w:t xml:space="preserve">Окончание выполнения работ – </w:t>
            </w:r>
            <w:r w:rsidR="00255B36" w:rsidRPr="001305DC">
              <w:rPr>
                <w:sz w:val="22"/>
                <w:szCs w:val="22"/>
              </w:rPr>
              <w:t>индивидуальному графику выполнения работ.</w:t>
            </w:r>
          </w:p>
          <w:p w14:paraId="63B5A3F7" w14:textId="77777777" w:rsidR="00255B36" w:rsidRPr="001305DC" w:rsidRDefault="00255B36" w:rsidP="00255B36">
            <w:pPr>
              <w:jc w:val="both"/>
              <w:rPr>
                <w:sz w:val="22"/>
                <w:szCs w:val="22"/>
              </w:rPr>
            </w:pPr>
          </w:p>
          <w:p w14:paraId="58F55C73" w14:textId="66A54CCF" w:rsidR="00255B36" w:rsidRPr="001305DC" w:rsidRDefault="00255B36" w:rsidP="00255B36">
            <w:pPr>
              <w:jc w:val="both"/>
              <w:rPr>
                <w:sz w:val="22"/>
                <w:szCs w:val="22"/>
              </w:rPr>
            </w:pPr>
            <w:r w:rsidRPr="001305DC">
              <w:rPr>
                <w:sz w:val="22"/>
                <w:szCs w:val="22"/>
              </w:rPr>
              <w:t>Индивидуальный график выполнения работ составляется исходя из текущего состояния апартаментов, с разбивкой по номерам, Стороны согласовывают в течении 10 рабочих дней с момента подписания Договора.</w:t>
            </w:r>
          </w:p>
          <w:p w14:paraId="21002C07" w14:textId="77777777" w:rsidR="00F60028" w:rsidRPr="001305DC" w:rsidRDefault="00F60028" w:rsidP="00AC585D">
            <w:pPr>
              <w:ind w:firstLine="360"/>
              <w:jc w:val="both"/>
              <w:rPr>
                <w:sz w:val="22"/>
                <w:szCs w:val="22"/>
              </w:rPr>
            </w:pPr>
          </w:p>
          <w:p w14:paraId="3AA0539D" w14:textId="77777777" w:rsidR="00F60028" w:rsidRPr="001305DC" w:rsidRDefault="00F60028" w:rsidP="00D16EBC">
            <w:pPr>
              <w:contextualSpacing/>
              <w:jc w:val="both"/>
              <w:rPr>
                <w:sz w:val="22"/>
                <w:szCs w:val="22"/>
              </w:rPr>
            </w:pPr>
            <w:r w:rsidRPr="001305DC">
              <w:rPr>
                <w:sz w:val="22"/>
                <w:szCs w:val="22"/>
              </w:rPr>
              <w:t xml:space="preserve">Под датой окончания Работ по Договору Стороны понимают завершение Работ в полном объеме, наличие полного комплекта разрешительной и исполнительной документации, устранение Подрядчиком всех Дефектов/Недостатков и подписание Сторонами Акта о завершении Работ по договору (по форме Приложения №3 к Договору), подписание Акта приемки выполненных работ (по форме КС-2)/ Справки о стоимости выполненных работ и затрат (по форме КС-3). Так же Подрядчик должен предоставлять в конце каждого учетного периода </w:t>
            </w:r>
            <w:r w:rsidRPr="001305DC">
              <w:rPr>
                <w:rFonts w:eastAsia="Wingdings"/>
                <w:sz w:val="22"/>
                <w:szCs w:val="22"/>
              </w:rPr>
              <w:t>журнал учета выполненных Работ по форме № КС-6а.</w:t>
            </w:r>
          </w:p>
        </w:tc>
      </w:tr>
      <w:tr w:rsidR="00F60028" w:rsidRPr="001305DC" w14:paraId="3BEC9D35" w14:textId="77777777" w:rsidTr="00AC585D">
        <w:trPr>
          <w:trHeight w:val="1550"/>
        </w:trPr>
        <w:tc>
          <w:tcPr>
            <w:tcW w:w="709" w:type="dxa"/>
            <w:tcBorders>
              <w:top w:val="single" w:sz="4" w:space="0" w:color="auto"/>
              <w:left w:val="single" w:sz="4" w:space="0" w:color="auto"/>
              <w:bottom w:val="single" w:sz="4" w:space="0" w:color="auto"/>
              <w:right w:val="single" w:sz="4" w:space="0" w:color="auto"/>
            </w:tcBorders>
            <w:hideMark/>
          </w:tcPr>
          <w:p w14:paraId="57893D42" w14:textId="1B4DDE02" w:rsidR="00F60028" w:rsidRPr="001305DC" w:rsidRDefault="00F60028" w:rsidP="00AC585D">
            <w:pPr>
              <w:rPr>
                <w:rFonts w:eastAsia="Wingdings"/>
              </w:rPr>
            </w:pPr>
            <w:r w:rsidRPr="001305DC">
              <w:rPr>
                <w:rFonts w:eastAsia="Wingdings"/>
              </w:rPr>
              <w:lastRenderedPageBreak/>
              <w:t>1.</w:t>
            </w:r>
            <w:r w:rsidR="00BE0C38" w:rsidRPr="001305DC">
              <w:rPr>
                <w:rFonts w:eastAsia="Wingdings"/>
              </w:rPr>
              <w:t>9</w:t>
            </w:r>
          </w:p>
        </w:tc>
        <w:tc>
          <w:tcPr>
            <w:tcW w:w="2631" w:type="dxa"/>
            <w:tcBorders>
              <w:top w:val="single" w:sz="4" w:space="0" w:color="auto"/>
              <w:left w:val="single" w:sz="4" w:space="0" w:color="auto"/>
              <w:bottom w:val="single" w:sz="4" w:space="0" w:color="auto"/>
              <w:right w:val="single" w:sz="4" w:space="0" w:color="auto"/>
            </w:tcBorders>
            <w:hideMark/>
          </w:tcPr>
          <w:p w14:paraId="46FFF5F3" w14:textId="2BEEE5F8" w:rsidR="00F60028" w:rsidRPr="001305DC" w:rsidRDefault="00F60028" w:rsidP="00AC585D">
            <w:pPr>
              <w:rPr>
                <w:rFonts w:eastAsia="Wingdings"/>
              </w:rPr>
            </w:pPr>
            <w:r w:rsidRPr="001305DC">
              <w:rPr>
                <w:rFonts w:eastAsia="Wingdings"/>
              </w:rPr>
              <w:t>Сведения о проектной документации (стадия «</w:t>
            </w:r>
            <w:r w:rsidR="00D16EBC" w:rsidRPr="001305DC">
              <w:rPr>
                <w:rFonts w:eastAsia="Wingdings"/>
              </w:rPr>
              <w:t>РД</w:t>
            </w:r>
            <w:r w:rsidRPr="001305DC">
              <w:rPr>
                <w:rFonts w:eastAsia="Wingdings"/>
              </w:rPr>
              <w:t>»</w:t>
            </w:r>
            <w:r w:rsidR="00D16EBC" w:rsidRPr="001305DC">
              <w:rPr>
                <w:rFonts w:eastAsia="Wingdings"/>
              </w:rPr>
              <w:t>, Дизайн-проект</w:t>
            </w:r>
            <w:r w:rsidRPr="001305DC">
              <w:rPr>
                <w:rFonts w:eastAsia="Wingdings"/>
              </w:rPr>
              <w:t>)</w:t>
            </w:r>
          </w:p>
        </w:tc>
        <w:tc>
          <w:tcPr>
            <w:tcW w:w="7037" w:type="dxa"/>
            <w:tcBorders>
              <w:top w:val="single" w:sz="4" w:space="0" w:color="auto"/>
              <w:left w:val="single" w:sz="4" w:space="0" w:color="auto"/>
              <w:bottom w:val="single" w:sz="4" w:space="0" w:color="auto"/>
              <w:right w:val="single" w:sz="4" w:space="0" w:color="auto"/>
            </w:tcBorders>
            <w:vAlign w:val="center"/>
            <w:hideMark/>
          </w:tcPr>
          <w:tbl>
            <w:tblPr>
              <w:tblpPr w:leftFromText="180" w:rightFromText="180" w:vertAnchor="text" w:horzAnchor="margin" w:tblpY="319"/>
              <w:tblOverlap w:val="never"/>
              <w:tblW w:w="7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6"/>
              <w:gridCol w:w="2124"/>
            </w:tblGrid>
            <w:tr w:rsidR="00F60028" w:rsidRPr="001305DC" w14:paraId="46B19907" w14:textId="77777777" w:rsidTr="00AC585D">
              <w:trPr>
                <w:trHeight w:val="320"/>
              </w:trPr>
              <w:tc>
                <w:tcPr>
                  <w:tcW w:w="5166" w:type="dxa"/>
                  <w:tcBorders>
                    <w:top w:val="single" w:sz="4" w:space="0" w:color="000000"/>
                    <w:left w:val="single" w:sz="4" w:space="0" w:color="000000"/>
                    <w:bottom w:val="single" w:sz="4" w:space="0" w:color="000000"/>
                    <w:right w:val="single" w:sz="4" w:space="0" w:color="000000"/>
                  </w:tcBorders>
                  <w:hideMark/>
                </w:tcPr>
                <w:p w14:paraId="49FA4EA4" w14:textId="23C9746B" w:rsidR="00D16EBC" w:rsidRPr="001305DC" w:rsidRDefault="00F60028" w:rsidP="00AC585D">
                  <w:r w:rsidRPr="001305DC">
                    <w:t xml:space="preserve">Том 3.3. Архитектурные решения.  Апартаменты </w:t>
                  </w:r>
                  <w:proofErr w:type="gramStart"/>
                  <w:r w:rsidRPr="001305DC">
                    <w:t xml:space="preserve">Блок </w:t>
                  </w:r>
                  <w:r w:rsidR="003B0DFB" w:rsidRPr="001305DC">
                    <w:t>Б</w:t>
                  </w:r>
                  <w:proofErr w:type="gramEnd"/>
                  <w:r w:rsidRPr="001305DC">
                    <w:t xml:space="preserve"> </w:t>
                  </w:r>
                </w:p>
              </w:tc>
              <w:tc>
                <w:tcPr>
                  <w:tcW w:w="2124" w:type="dxa"/>
                  <w:tcBorders>
                    <w:top w:val="single" w:sz="4" w:space="0" w:color="000000"/>
                    <w:left w:val="single" w:sz="4" w:space="0" w:color="000000"/>
                    <w:bottom w:val="single" w:sz="4" w:space="0" w:color="000000"/>
                    <w:right w:val="single" w:sz="4" w:space="0" w:color="000000"/>
                  </w:tcBorders>
                  <w:hideMark/>
                </w:tcPr>
                <w:p w14:paraId="22A7C6DE" w14:textId="77777777" w:rsidR="00F60028" w:rsidRPr="001305DC" w:rsidRDefault="00F60028" w:rsidP="00AC585D"/>
                <w:p w14:paraId="1B4F01DC" w14:textId="1B3965DD" w:rsidR="00F60028" w:rsidRPr="001305DC" w:rsidRDefault="00F60028" w:rsidP="00AC585D">
                  <w:r w:rsidRPr="001305DC">
                    <w:t>11-20-0</w:t>
                  </w:r>
                  <w:r w:rsidR="003B0DFB" w:rsidRPr="001305DC">
                    <w:t>4</w:t>
                  </w:r>
                  <w:r w:rsidRPr="001305DC">
                    <w:t>-АР</w:t>
                  </w:r>
                </w:p>
                <w:p w14:paraId="41070E04" w14:textId="77777777" w:rsidR="00F60028" w:rsidRPr="001305DC" w:rsidRDefault="00F60028" w:rsidP="00255B36"/>
              </w:tc>
            </w:tr>
            <w:tr w:rsidR="00D16EBC" w:rsidRPr="001305DC" w14:paraId="4CD94749" w14:textId="77777777" w:rsidTr="00AC585D">
              <w:trPr>
                <w:trHeight w:val="320"/>
              </w:trPr>
              <w:tc>
                <w:tcPr>
                  <w:tcW w:w="5166" w:type="dxa"/>
                  <w:tcBorders>
                    <w:top w:val="single" w:sz="4" w:space="0" w:color="000000"/>
                    <w:left w:val="single" w:sz="4" w:space="0" w:color="000000"/>
                    <w:bottom w:val="single" w:sz="4" w:space="0" w:color="000000"/>
                    <w:right w:val="single" w:sz="4" w:space="0" w:color="000000"/>
                  </w:tcBorders>
                </w:tcPr>
                <w:p w14:paraId="49DB1C94" w14:textId="1350B89A" w:rsidR="00D16EBC" w:rsidRPr="001305DC" w:rsidRDefault="00D16EBC" w:rsidP="00AC585D">
                  <w:r w:rsidRPr="001305DC">
                    <w:t>Дизайн-проект</w:t>
                  </w:r>
                </w:p>
              </w:tc>
              <w:tc>
                <w:tcPr>
                  <w:tcW w:w="2124" w:type="dxa"/>
                  <w:tcBorders>
                    <w:top w:val="single" w:sz="4" w:space="0" w:color="000000"/>
                    <w:left w:val="single" w:sz="4" w:space="0" w:color="000000"/>
                    <w:bottom w:val="single" w:sz="4" w:space="0" w:color="000000"/>
                    <w:right w:val="single" w:sz="4" w:space="0" w:color="000000"/>
                  </w:tcBorders>
                </w:tcPr>
                <w:p w14:paraId="75E427D7" w14:textId="77777777" w:rsidR="00D16EBC" w:rsidRPr="001305DC" w:rsidRDefault="00D16EBC" w:rsidP="00AC585D"/>
              </w:tc>
            </w:tr>
          </w:tbl>
          <w:p w14:paraId="2DBA1F2B" w14:textId="77777777" w:rsidR="00F60028" w:rsidRPr="001305DC" w:rsidRDefault="00F60028" w:rsidP="00AC585D">
            <w:pPr>
              <w:rPr>
                <w:rFonts w:eastAsia="Wingdings"/>
                <w:b/>
                <w:bCs/>
              </w:rPr>
            </w:pPr>
          </w:p>
          <w:p w14:paraId="584A780E" w14:textId="77777777" w:rsidR="00F60028" w:rsidRPr="001305DC" w:rsidRDefault="00F60028" w:rsidP="00AC585D">
            <w:pPr>
              <w:rPr>
                <w:rFonts w:eastAsia="Wingdings"/>
              </w:rPr>
            </w:pPr>
          </w:p>
        </w:tc>
      </w:tr>
      <w:tr w:rsidR="00F60028" w:rsidRPr="001305DC" w14:paraId="7A9D868D" w14:textId="77777777" w:rsidTr="00AC585D">
        <w:trPr>
          <w:trHeight w:val="20"/>
        </w:trPr>
        <w:tc>
          <w:tcPr>
            <w:tcW w:w="709" w:type="dxa"/>
            <w:tcBorders>
              <w:top w:val="single" w:sz="4" w:space="0" w:color="auto"/>
              <w:left w:val="single" w:sz="4" w:space="0" w:color="auto"/>
              <w:bottom w:val="single" w:sz="4" w:space="0" w:color="auto"/>
              <w:right w:val="single" w:sz="4" w:space="0" w:color="auto"/>
            </w:tcBorders>
            <w:hideMark/>
          </w:tcPr>
          <w:p w14:paraId="7F57D836" w14:textId="6C21A733" w:rsidR="00F60028" w:rsidRPr="001305DC" w:rsidRDefault="00F60028" w:rsidP="00AC585D">
            <w:pPr>
              <w:rPr>
                <w:rFonts w:eastAsia="Wingdings"/>
              </w:rPr>
            </w:pPr>
            <w:r w:rsidRPr="001305DC">
              <w:rPr>
                <w:rFonts w:eastAsia="Wingdings"/>
              </w:rPr>
              <w:t>1.1</w:t>
            </w:r>
            <w:r w:rsidR="00BE0C38" w:rsidRPr="001305DC">
              <w:rPr>
                <w:rFonts w:eastAsia="Wingdings"/>
              </w:rPr>
              <w:t>0</w:t>
            </w:r>
          </w:p>
        </w:tc>
        <w:tc>
          <w:tcPr>
            <w:tcW w:w="2631" w:type="dxa"/>
            <w:tcBorders>
              <w:top w:val="single" w:sz="4" w:space="0" w:color="auto"/>
              <w:left w:val="single" w:sz="4" w:space="0" w:color="auto"/>
              <w:bottom w:val="single" w:sz="4" w:space="0" w:color="auto"/>
              <w:right w:val="single" w:sz="4" w:space="0" w:color="auto"/>
            </w:tcBorders>
            <w:hideMark/>
          </w:tcPr>
          <w:p w14:paraId="680E8747" w14:textId="77777777" w:rsidR="00F60028" w:rsidRPr="001305DC" w:rsidRDefault="00F60028" w:rsidP="00AC585D">
            <w:pPr>
              <w:rPr>
                <w:rFonts w:eastAsia="Wingdings"/>
              </w:rPr>
            </w:pPr>
            <w:r w:rsidRPr="001305DC">
              <w:rPr>
                <w:rFonts w:eastAsia="Wingdings"/>
              </w:rPr>
              <w:t>Сведения о рабочей документации (стадия «РД»)</w:t>
            </w:r>
          </w:p>
        </w:tc>
        <w:tc>
          <w:tcPr>
            <w:tcW w:w="7037" w:type="dxa"/>
            <w:tcBorders>
              <w:top w:val="single" w:sz="4" w:space="0" w:color="auto"/>
              <w:left w:val="single" w:sz="4" w:space="0" w:color="auto"/>
              <w:bottom w:val="single" w:sz="4" w:space="0" w:color="auto"/>
              <w:right w:val="single" w:sz="4" w:space="0" w:color="auto"/>
            </w:tcBorders>
            <w:vAlign w:val="center"/>
          </w:tcPr>
          <w:p w14:paraId="10688BC8" w14:textId="77777777" w:rsidR="00F60028" w:rsidRPr="001305DC" w:rsidRDefault="00F60028" w:rsidP="00AC585D">
            <w:pPr>
              <w:autoSpaceDE w:val="0"/>
              <w:autoSpaceDN w:val="0"/>
              <w:adjustRightInd w:val="0"/>
              <w:jc w:val="both"/>
            </w:pPr>
            <w:r w:rsidRPr="001305DC">
              <w:t xml:space="preserve">Рабочая документация передается на бумажном носителе и в электронном виде со штампом «В производство работ» в следующем составе: </w:t>
            </w:r>
          </w:p>
          <w:p w14:paraId="15C73B18" w14:textId="01DAE4EF" w:rsidR="00F60028" w:rsidRPr="001305DC" w:rsidRDefault="00F60028" w:rsidP="00AC585D">
            <w:pPr>
              <w:autoSpaceDE w:val="0"/>
              <w:autoSpaceDN w:val="0"/>
              <w:adjustRightInd w:val="0"/>
              <w:jc w:val="both"/>
            </w:pPr>
            <w:r w:rsidRPr="001305DC">
              <w:t>- СПП-5-21-0</w:t>
            </w:r>
            <w:r w:rsidR="003B0DFB" w:rsidRPr="001305DC">
              <w:t>4</w:t>
            </w:r>
            <w:r w:rsidRPr="001305DC">
              <w:t xml:space="preserve">-АР. </w:t>
            </w:r>
            <w:r w:rsidRPr="001305DC">
              <w:fldChar w:fldCharType="begin"/>
            </w:r>
            <w:r w:rsidRPr="001305DC">
              <w:instrText xml:space="preserve"> LINK Word.Document.12 "\\\\parkdevnas\\PTO\\Техзадания\\ТЗ КЛАДКА СТЕН\\ч.5 Техническая часть кладка стен 20.07.2021.docx" OLE_LINK1 \a \r  \* MERGEFORMAT </w:instrText>
            </w:r>
            <w:r w:rsidRPr="001305DC">
              <w:fldChar w:fldCharType="separate"/>
            </w:r>
            <w:r w:rsidRPr="001305DC">
              <w:t xml:space="preserve">Гостиничный комплекс категории 5 звезд с апартаментами. Апартаменты блок </w:t>
            </w:r>
            <w:r w:rsidR="003B0DFB" w:rsidRPr="001305DC">
              <w:t>Б</w:t>
            </w:r>
            <w:r w:rsidRPr="001305DC">
              <w:t xml:space="preserve">. </w:t>
            </w:r>
            <w:r w:rsidRPr="001305DC">
              <w:fldChar w:fldCharType="end"/>
            </w:r>
            <w:r w:rsidRPr="001305DC">
              <w:t>Рабочая документация. Архитектурные решения.</w:t>
            </w:r>
          </w:p>
          <w:p w14:paraId="40485E74" w14:textId="68D57CF3" w:rsidR="00F60028" w:rsidRPr="001305DC" w:rsidRDefault="00F60028" w:rsidP="00AC585D">
            <w:pPr>
              <w:autoSpaceDE w:val="0"/>
              <w:autoSpaceDN w:val="0"/>
              <w:adjustRightInd w:val="0"/>
              <w:ind w:firstLine="357"/>
              <w:jc w:val="both"/>
            </w:pPr>
            <w:r w:rsidRPr="001305DC">
              <w:t>В случае выявления Подрядчиком противоречий, ошибок, пропусков или расхождений, содержащихся в Рабочей Документации</w:t>
            </w:r>
            <w:r w:rsidR="00D16EBC" w:rsidRPr="001305DC">
              <w:t xml:space="preserve"> и Дизайн-проекте</w:t>
            </w:r>
            <w:r w:rsidRPr="001305DC">
              <w:t>,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14:paraId="335C650E" w14:textId="635561E4" w:rsidR="00F60028" w:rsidRPr="001305DC" w:rsidRDefault="00F60028" w:rsidP="00AC585D">
            <w:pPr>
              <w:pStyle w:val="31"/>
              <w:tabs>
                <w:tab w:val="left" w:pos="284"/>
              </w:tabs>
              <w:ind w:firstLine="357"/>
              <w:rPr>
                <w:sz w:val="24"/>
                <w:szCs w:val="24"/>
              </w:rPr>
            </w:pPr>
            <w:r w:rsidRPr="001305DC">
              <w:rPr>
                <w:sz w:val="24"/>
                <w:szCs w:val="24"/>
              </w:rPr>
              <w:t>В случае выявления Подрядчиком противоречий, ошибок, пропусков или расхождений в Рабочей Документации</w:t>
            </w:r>
            <w:r w:rsidR="00D16EBC" w:rsidRPr="001305DC">
              <w:rPr>
                <w:sz w:val="24"/>
                <w:szCs w:val="24"/>
                <w:lang w:val="ru-RU"/>
              </w:rPr>
              <w:t xml:space="preserve"> и Дизайн-проекте</w:t>
            </w:r>
            <w:r w:rsidRPr="001305DC">
              <w:rPr>
                <w:sz w:val="24"/>
                <w:szCs w:val="24"/>
              </w:rPr>
              <w:t>, Подрядчик обязан письменно уведомить Заказчика.</w:t>
            </w:r>
          </w:p>
        </w:tc>
      </w:tr>
      <w:tr w:rsidR="00F60028" w:rsidRPr="001305DC" w14:paraId="10A115F8" w14:textId="77777777" w:rsidTr="00AC585D">
        <w:trPr>
          <w:trHeight w:val="20"/>
        </w:trPr>
        <w:tc>
          <w:tcPr>
            <w:tcW w:w="10377" w:type="dxa"/>
            <w:gridSpan w:val="3"/>
            <w:tcBorders>
              <w:top w:val="single" w:sz="4" w:space="0" w:color="auto"/>
              <w:left w:val="single" w:sz="4" w:space="0" w:color="auto"/>
              <w:bottom w:val="single" w:sz="4" w:space="0" w:color="auto"/>
              <w:right w:val="single" w:sz="4" w:space="0" w:color="auto"/>
            </w:tcBorders>
            <w:hideMark/>
          </w:tcPr>
          <w:p w14:paraId="083FBF78" w14:textId="77777777" w:rsidR="00F60028" w:rsidRPr="001305DC" w:rsidRDefault="00F60028" w:rsidP="00AC585D">
            <w:pPr>
              <w:numPr>
                <w:ilvl w:val="0"/>
                <w:numId w:val="21"/>
              </w:numPr>
              <w:rPr>
                <w:rFonts w:eastAsia="Wingdings"/>
                <w:b/>
              </w:rPr>
            </w:pPr>
            <w:r w:rsidRPr="001305DC">
              <w:rPr>
                <w:rFonts w:eastAsia="Wingdings"/>
                <w:b/>
              </w:rPr>
              <w:t>Требования к Подрядной организации</w:t>
            </w:r>
          </w:p>
        </w:tc>
      </w:tr>
      <w:tr w:rsidR="00F60028" w:rsidRPr="001305DC" w14:paraId="7794E56C" w14:textId="77777777" w:rsidTr="00AC585D">
        <w:trPr>
          <w:trHeight w:val="20"/>
        </w:trPr>
        <w:tc>
          <w:tcPr>
            <w:tcW w:w="709" w:type="dxa"/>
            <w:tcBorders>
              <w:top w:val="single" w:sz="4" w:space="0" w:color="auto"/>
              <w:left w:val="single" w:sz="4" w:space="0" w:color="auto"/>
              <w:bottom w:val="single" w:sz="4" w:space="0" w:color="auto"/>
              <w:right w:val="single" w:sz="4" w:space="0" w:color="auto"/>
            </w:tcBorders>
            <w:hideMark/>
          </w:tcPr>
          <w:p w14:paraId="0ED4877D" w14:textId="77777777" w:rsidR="00F60028" w:rsidRPr="001305DC" w:rsidRDefault="00F60028" w:rsidP="00AC585D">
            <w:pPr>
              <w:rPr>
                <w:rFonts w:eastAsia="Wingdings"/>
              </w:rPr>
            </w:pPr>
            <w:r w:rsidRPr="001305DC">
              <w:rPr>
                <w:rFonts w:eastAsia="Wingdings"/>
              </w:rPr>
              <w:t>2.1</w:t>
            </w:r>
          </w:p>
        </w:tc>
        <w:tc>
          <w:tcPr>
            <w:tcW w:w="2631" w:type="dxa"/>
            <w:tcBorders>
              <w:top w:val="single" w:sz="4" w:space="0" w:color="auto"/>
              <w:left w:val="single" w:sz="4" w:space="0" w:color="auto"/>
              <w:bottom w:val="single" w:sz="4" w:space="0" w:color="auto"/>
              <w:right w:val="single" w:sz="4" w:space="0" w:color="auto"/>
            </w:tcBorders>
            <w:hideMark/>
          </w:tcPr>
          <w:p w14:paraId="0A5E8953" w14:textId="77777777" w:rsidR="00F60028" w:rsidRPr="001305DC" w:rsidRDefault="00F60028" w:rsidP="00AC585D">
            <w:pPr>
              <w:rPr>
                <w:rFonts w:eastAsia="Wingdings"/>
                <w:color w:val="000000"/>
              </w:rPr>
            </w:pPr>
            <w:r w:rsidRPr="001305DC">
              <w:rPr>
                <w:rFonts w:eastAsia="Wingdings"/>
                <w:color w:val="000000"/>
              </w:rPr>
              <w:t>Основные требования</w:t>
            </w:r>
          </w:p>
        </w:tc>
        <w:tc>
          <w:tcPr>
            <w:tcW w:w="7037" w:type="dxa"/>
            <w:tcBorders>
              <w:top w:val="single" w:sz="4" w:space="0" w:color="auto"/>
              <w:left w:val="single" w:sz="4" w:space="0" w:color="auto"/>
              <w:bottom w:val="single" w:sz="4" w:space="0" w:color="auto"/>
              <w:right w:val="single" w:sz="4" w:space="0" w:color="auto"/>
            </w:tcBorders>
            <w:hideMark/>
          </w:tcPr>
          <w:p w14:paraId="67EF9191" w14:textId="37BEAFCE" w:rsidR="00E63BC8" w:rsidRPr="001305DC" w:rsidRDefault="00E63BC8" w:rsidP="00AC585D">
            <w:pPr>
              <w:ind w:left="34" w:firstLine="322"/>
              <w:jc w:val="both"/>
            </w:pPr>
            <w:r w:rsidRPr="001305DC">
              <w:t>1. Опыт выполнения аналогичных работ (копии не менее 3-х договоров, контракты, акты выполненных работ либо иная подтверждающая документация).</w:t>
            </w:r>
          </w:p>
          <w:p w14:paraId="67C6F07E" w14:textId="1105C673" w:rsidR="00F60028" w:rsidRPr="001305DC" w:rsidRDefault="00E1312E" w:rsidP="00AC585D">
            <w:pPr>
              <w:ind w:left="34" w:firstLine="322"/>
              <w:jc w:val="both"/>
            </w:pPr>
            <w:r w:rsidRPr="001305DC">
              <w:t>2</w:t>
            </w:r>
            <w:r w:rsidR="00F60028" w:rsidRPr="001305DC">
              <w:t xml:space="preserve">. </w:t>
            </w:r>
            <w:r w:rsidR="00C7063F" w:rsidRPr="001305DC">
              <w:t xml:space="preserve">Наличие </w:t>
            </w:r>
            <w:r w:rsidR="00255B36" w:rsidRPr="001305DC">
              <w:t>с</w:t>
            </w:r>
            <w:r w:rsidR="00255B36" w:rsidRPr="001305DC">
              <w:rPr>
                <w:bCs/>
              </w:rPr>
              <w:t xml:space="preserve">ведений об Подрядчике и его обязательствах, </w:t>
            </w:r>
            <w:proofErr w:type="gramStart"/>
            <w:r w:rsidR="00255B36" w:rsidRPr="001305DC">
              <w:rPr>
                <w:bCs/>
              </w:rPr>
              <w:t>содержащихся  в</w:t>
            </w:r>
            <w:proofErr w:type="gramEnd"/>
            <w:r w:rsidR="00255B36" w:rsidRPr="001305DC">
              <w:rPr>
                <w:bCs/>
              </w:rPr>
              <w:t xml:space="preserve"> едином реестре сведений о членах СРО (сумма предельной ответственности организации не меньше суммы стоимости работ по договору подряда).</w:t>
            </w:r>
            <w:r w:rsidR="00C7063F" w:rsidRPr="001305DC">
              <w:t>.</w:t>
            </w:r>
          </w:p>
          <w:p w14:paraId="56050C94" w14:textId="5489531E" w:rsidR="00F60028" w:rsidRPr="001305DC" w:rsidRDefault="00F60028" w:rsidP="00AC585D">
            <w:pPr>
              <w:autoSpaceDE w:val="0"/>
              <w:autoSpaceDN w:val="0"/>
              <w:adjustRightInd w:val="0"/>
              <w:jc w:val="both"/>
            </w:pPr>
            <w:r w:rsidRPr="001305DC">
              <w:t xml:space="preserve">      </w:t>
            </w:r>
            <w:r w:rsidR="00E1312E" w:rsidRPr="001305DC">
              <w:t>3</w:t>
            </w:r>
            <w:r w:rsidRPr="001305DC">
              <w:t xml:space="preserve">. Наличие не менее двух штатных специалистов включенных в национальный реестр специалистов в области строительства (НРС) в соответствии с ФЗ 372-ФЗ от 03.07.2016г. </w:t>
            </w:r>
          </w:p>
          <w:p w14:paraId="1AC07ECE" w14:textId="574227D7" w:rsidR="00F60028" w:rsidRPr="001305DC" w:rsidRDefault="00E1312E" w:rsidP="00AC585D">
            <w:pPr>
              <w:autoSpaceDE w:val="0"/>
              <w:autoSpaceDN w:val="0"/>
              <w:adjustRightInd w:val="0"/>
              <w:ind w:left="34" w:firstLine="322"/>
              <w:jc w:val="both"/>
            </w:pPr>
            <w:r w:rsidRPr="001305DC">
              <w:t>4</w:t>
            </w:r>
            <w:r w:rsidR="00F60028" w:rsidRPr="001305DC">
              <w:t>.</w:t>
            </w:r>
            <w:r w:rsidRPr="001305DC">
              <w:t xml:space="preserve"> </w:t>
            </w:r>
            <w:r w:rsidR="00F60028" w:rsidRPr="001305DC">
              <w:t xml:space="preserve">Наличие квалифицированного инженерно-технического персонала для выполнения функций Подрядчика, а также квалифицированных рабочих ведущих специальностей для выполнения требуемых объемов строительно-монтажных работ. Обязательное присутствие на площадке не менее </w:t>
            </w:r>
            <w:r w:rsidR="0029390D" w:rsidRPr="001305DC">
              <w:t>3</w:t>
            </w:r>
            <w:r w:rsidR="00F60028" w:rsidRPr="001305DC">
              <w:t xml:space="preserve"> инженеров </w:t>
            </w:r>
            <w:r w:rsidR="00F60028" w:rsidRPr="001305DC">
              <w:lastRenderedPageBreak/>
              <w:t xml:space="preserve">ПТО для подготовки и сдачи исполнительной документации Заказчику. </w:t>
            </w:r>
          </w:p>
          <w:p w14:paraId="65CD7408" w14:textId="2B59B02A" w:rsidR="00F60028" w:rsidRPr="001305DC" w:rsidRDefault="00E1312E" w:rsidP="00AC585D">
            <w:pPr>
              <w:autoSpaceDE w:val="0"/>
              <w:autoSpaceDN w:val="0"/>
              <w:adjustRightInd w:val="0"/>
              <w:ind w:left="34" w:firstLine="322"/>
              <w:jc w:val="both"/>
            </w:pPr>
            <w:r w:rsidRPr="001305DC">
              <w:t>5</w:t>
            </w:r>
            <w:r w:rsidR="00F60028" w:rsidRPr="001305DC">
              <w:t xml:space="preserve">. </w:t>
            </w:r>
            <w:r w:rsidR="00E63BC8" w:rsidRPr="001305DC">
              <w:t xml:space="preserve">Наличие среднесписочного количества сотрудников организации не менее </w:t>
            </w:r>
            <w:r w:rsidR="0029390D" w:rsidRPr="001305DC">
              <w:t>45</w:t>
            </w:r>
            <w:r w:rsidR="00E63BC8" w:rsidRPr="001305DC">
              <w:t xml:space="preserve"> человек рабочих специальностей, </w:t>
            </w:r>
            <w:proofErr w:type="gramStart"/>
            <w:r w:rsidR="00E63BC8" w:rsidRPr="001305DC">
              <w:t>согласно выписки</w:t>
            </w:r>
            <w:proofErr w:type="gramEnd"/>
            <w:r w:rsidR="00E63BC8" w:rsidRPr="001305DC">
              <w:t xml:space="preserve"> из штатного расписания.</w:t>
            </w:r>
          </w:p>
          <w:p w14:paraId="15E956E3" w14:textId="427C6DD3" w:rsidR="00F60028" w:rsidRPr="001305DC" w:rsidRDefault="00E1312E" w:rsidP="00AC585D">
            <w:pPr>
              <w:autoSpaceDE w:val="0"/>
              <w:autoSpaceDN w:val="0"/>
              <w:adjustRightInd w:val="0"/>
              <w:ind w:left="34" w:firstLine="322"/>
              <w:jc w:val="both"/>
            </w:pPr>
            <w:r w:rsidRPr="001305DC">
              <w:t>6</w:t>
            </w:r>
            <w:r w:rsidR="00F60028" w:rsidRPr="001305DC">
              <w:t xml:space="preserve">. Наличие в организации и постоянное присутствие на площадке строительства лица из числа ИТР, ответственного за производство строительно-монтажных работ на объекте. </w:t>
            </w:r>
          </w:p>
          <w:p w14:paraId="33B6FF3C" w14:textId="747EC042" w:rsidR="00F60028" w:rsidRPr="001305DC" w:rsidRDefault="00E1312E" w:rsidP="00AC585D">
            <w:pPr>
              <w:autoSpaceDE w:val="0"/>
              <w:autoSpaceDN w:val="0"/>
              <w:adjustRightInd w:val="0"/>
              <w:ind w:left="34" w:firstLine="322"/>
              <w:jc w:val="both"/>
            </w:pPr>
            <w:r w:rsidRPr="001305DC">
              <w:t>7</w:t>
            </w:r>
            <w:r w:rsidR="00F60028" w:rsidRPr="001305DC">
              <w:t xml:space="preserve">. Наличие необходимого состава, машин и механизмов, необходимых материалов и рабочих исходя из ресурсов и работ по сметной документации. Квалификация рабочих и ИТР должна соответствовать требованиям </w:t>
            </w:r>
            <w:proofErr w:type="spellStart"/>
            <w:r w:rsidR="00F60028" w:rsidRPr="001305DC">
              <w:t>профстандартов</w:t>
            </w:r>
            <w:proofErr w:type="spellEnd"/>
            <w:r w:rsidR="00F60028" w:rsidRPr="001305DC">
              <w:t>, включенных в реестр Минтруда РФ и работам, предусмотренным сметной документацией.</w:t>
            </w:r>
          </w:p>
          <w:p w14:paraId="0E6A6031" w14:textId="2022F142" w:rsidR="00F60028" w:rsidRPr="001305DC" w:rsidRDefault="00E1312E" w:rsidP="00AC585D">
            <w:pPr>
              <w:autoSpaceDE w:val="0"/>
              <w:autoSpaceDN w:val="0"/>
              <w:adjustRightInd w:val="0"/>
              <w:ind w:firstLine="352"/>
              <w:jc w:val="both"/>
            </w:pPr>
            <w:r w:rsidRPr="001305DC">
              <w:t>8</w:t>
            </w:r>
            <w:r w:rsidR="00F60028" w:rsidRPr="001305DC">
              <w:t>. На этапе заключения договора, подрядчик должен предоставить на согласование Заказчику:</w:t>
            </w:r>
          </w:p>
          <w:p w14:paraId="21F8DE8A" w14:textId="2560CD90" w:rsidR="00F60028" w:rsidRPr="001305DC" w:rsidRDefault="00F60028" w:rsidP="00AC585D">
            <w:pPr>
              <w:autoSpaceDE w:val="0"/>
              <w:autoSpaceDN w:val="0"/>
              <w:adjustRightInd w:val="0"/>
              <w:ind w:hanging="73"/>
              <w:jc w:val="both"/>
            </w:pPr>
            <w:r w:rsidRPr="001305DC">
              <w:t xml:space="preserve">       </w:t>
            </w:r>
            <w:r w:rsidR="00E1312E" w:rsidRPr="001305DC">
              <w:t>8</w:t>
            </w:r>
            <w:r w:rsidRPr="001305DC">
              <w:t>.1 Директивный график производства работ с физическими    объемами, с разбивкой по видам работ с учетом графика движения рабочей силы, машин и механизмов (Приложение к договору);</w:t>
            </w:r>
          </w:p>
          <w:p w14:paraId="637E2A73" w14:textId="51910AE6" w:rsidR="00F60028" w:rsidRPr="001305DC" w:rsidRDefault="00E1312E" w:rsidP="00AC585D">
            <w:pPr>
              <w:autoSpaceDE w:val="0"/>
              <w:autoSpaceDN w:val="0"/>
              <w:adjustRightInd w:val="0"/>
              <w:ind w:left="34" w:firstLine="322"/>
              <w:jc w:val="both"/>
            </w:pPr>
            <w:r w:rsidRPr="001305DC">
              <w:t>8</w:t>
            </w:r>
            <w:r w:rsidR="00F60028" w:rsidRPr="001305DC">
              <w:t>.2 График распределения договорной стоимости работ, финансирования и освоения денежных средств (Приложение к договору);</w:t>
            </w:r>
          </w:p>
          <w:p w14:paraId="7A2F6134" w14:textId="77777777" w:rsidR="00F60028" w:rsidRPr="001305DC" w:rsidRDefault="00F60028" w:rsidP="00AC585D">
            <w:pPr>
              <w:autoSpaceDE w:val="0"/>
              <w:autoSpaceDN w:val="0"/>
              <w:adjustRightInd w:val="0"/>
              <w:ind w:left="34" w:firstLine="322"/>
              <w:jc w:val="both"/>
            </w:pPr>
            <w:r w:rsidRPr="001305DC">
              <w:t>Заказчик вправе требовать предоставление любого из перечисленных графиков, на любой временной отрезок по своему усмотрению.</w:t>
            </w:r>
          </w:p>
          <w:p w14:paraId="06B10985" w14:textId="15F4429C" w:rsidR="00F60028" w:rsidRPr="001305DC" w:rsidRDefault="00F60028" w:rsidP="00AC585D">
            <w:pPr>
              <w:autoSpaceDE w:val="0"/>
              <w:autoSpaceDN w:val="0"/>
              <w:adjustRightInd w:val="0"/>
              <w:jc w:val="both"/>
            </w:pPr>
            <w:r w:rsidRPr="001305DC">
              <w:t xml:space="preserve">     </w:t>
            </w:r>
            <w:r w:rsidR="00E1312E" w:rsidRPr="001305DC">
              <w:t>9</w:t>
            </w:r>
            <w:r w:rsidRPr="001305DC">
              <w:t>.Подрядчик должен самостоятельно за свой счет, осуществлять мобилизацию основного и вспомогательного оборудования, строительство временной базы (при необходимости) и её содержание, доставку рабочих и другие мероприятия, связанные с организацией строительства.</w:t>
            </w:r>
          </w:p>
          <w:p w14:paraId="50C6F015" w14:textId="12448A7F" w:rsidR="00F60028" w:rsidRPr="001305DC" w:rsidRDefault="00F60028" w:rsidP="00AC585D">
            <w:pPr>
              <w:autoSpaceDE w:val="0"/>
              <w:autoSpaceDN w:val="0"/>
              <w:adjustRightInd w:val="0"/>
              <w:ind w:left="-14"/>
              <w:jc w:val="both"/>
            </w:pPr>
            <w:r w:rsidRPr="001305DC">
              <w:t xml:space="preserve">      </w:t>
            </w:r>
            <w:r w:rsidR="00E1312E" w:rsidRPr="001305DC">
              <w:t>10</w:t>
            </w:r>
            <w:r w:rsidRPr="001305DC">
              <w:t>.Подрядчиком должны быть назначены приказом ответственные лица за безопасное производство труда, пожарную безопасность, за производственно-хозяйственную деятельность.</w:t>
            </w:r>
          </w:p>
          <w:p w14:paraId="7AF53B61" w14:textId="117ED476" w:rsidR="00F60028" w:rsidRPr="001305DC" w:rsidRDefault="00F60028" w:rsidP="00AC585D">
            <w:pPr>
              <w:autoSpaceDE w:val="0"/>
              <w:autoSpaceDN w:val="0"/>
              <w:adjustRightInd w:val="0"/>
              <w:jc w:val="both"/>
            </w:pPr>
            <w:r w:rsidRPr="001305DC">
              <w:t xml:space="preserve">      1</w:t>
            </w:r>
            <w:r w:rsidR="00E1312E" w:rsidRPr="001305DC">
              <w:t>1</w:t>
            </w:r>
            <w:r w:rsidRPr="001305DC">
              <w:t>. До начала производства работ предоставить документы</w:t>
            </w:r>
          </w:p>
          <w:p w14:paraId="2CF3EBB4" w14:textId="5BD7CDF3" w:rsidR="00F60028" w:rsidRPr="001305DC" w:rsidRDefault="00F60028" w:rsidP="00AC585D">
            <w:pPr>
              <w:autoSpaceDE w:val="0"/>
              <w:autoSpaceDN w:val="0"/>
              <w:adjustRightInd w:val="0"/>
              <w:ind w:left="-14"/>
              <w:jc w:val="both"/>
            </w:pPr>
            <w:r w:rsidRPr="001305DC">
              <w:t xml:space="preserve">подтверждающих качество </w:t>
            </w:r>
            <w:r w:rsidR="0045184D" w:rsidRPr="001305DC">
              <w:t>материалов</w:t>
            </w:r>
            <w:r w:rsidRPr="001305DC">
              <w:t xml:space="preserve"> (сертификаты, паспорта и т.д.). </w:t>
            </w:r>
          </w:p>
          <w:p w14:paraId="24A62EC9" w14:textId="0606CA45" w:rsidR="00F60028" w:rsidRPr="001305DC" w:rsidRDefault="00F60028" w:rsidP="00AC585D">
            <w:pPr>
              <w:autoSpaceDE w:val="0"/>
              <w:autoSpaceDN w:val="0"/>
              <w:adjustRightInd w:val="0"/>
              <w:ind w:left="352" w:hanging="284"/>
              <w:jc w:val="both"/>
            </w:pPr>
            <w:r w:rsidRPr="001305DC">
              <w:t xml:space="preserve">      1</w:t>
            </w:r>
            <w:r w:rsidR="00E1312E" w:rsidRPr="001305DC">
              <w:t>2</w:t>
            </w:r>
            <w:r w:rsidRPr="001305DC">
              <w:t>. Подрядчик должен принять у Заказчика согласованные</w:t>
            </w:r>
          </w:p>
          <w:p w14:paraId="165D990F" w14:textId="77777777" w:rsidR="00F60028" w:rsidRPr="001305DC" w:rsidRDefault="00F60028" w:rsidP="00AC585D">
            <w:pPr>
              <w:autoSpaceDE w:val="0"/>
              <w:autoSpaceDN w:val="0"/>
              <w:adjustRightInd w:val="0"/>
              <w:jc w:val="both"/>
            </w:pPr>
            <w:r w:rsidRPr="001305DC">
              <w:t>точки временного подключения к инженерным сетям с узлами</w:t>
            </w:r>
          </w:p>
          <w:p w14:paraId="183ADA7D" w14:textId="77777777" w:rsidR="00F60028" w:rsidRPr="001305DC" w:rsidRDefault="00F60028" w:rsidP="00AC585D">
            <w:pPr>
              <w:autoSpaceDE w:val="0"/>
              <w:autoSpaceDN w:val="0"/>
              <w:adjustRightInd w:val="0"/>
              <w:jc w:val="both"/>
            </w:pPr>
            <w:r w:rsidRPr="001305DC">
              <w:t>учета по акту, согласно требованиям СП 48.13330.2019.</w:t>
            </w:r>
          </w:p>
          <w:p w14:paraId="149CF097" w14:textId="77777777" w:rsidR="0074034B" w:rsidRPr="001305DC" w:rsidRDefault="0074034B" w:rsidP="0074034B">
            <w:pPr>
              <w:autoSpaceDE w:val="0"/>
              <w:autoSpaceDN w:val="0"/>
              <w:adjustRightInd w:val="0"/>
              <w:ind w:left="34" w:firstLine="322"/>
              <w:jc w:val="both"/>
            </w:pPr>
            <w:r w:rsidRPr="001305DC">
              <w:t>13. До начала работ, Заказчик передает, а Подрядчик принимает строительную площадку, а также места общего пользования (далее – имущество) выделенные для передвижения Подрядчика к месту производства работ по Акту передачи Строительной площадки от Заказчика Подрядчику и дефектной ведомости, включающей в себя фиксацию дефектов, выявленных в местах общего пользования.    </w:t>
            </w:r>
          </w:p>
          <w:p w14:paraId="63C69DF4" w14:textId="77777777" w:rsidR="0074034B" w:rsidRPr="001305DC" w:rsidRDefault="0074034B" w:rsidP="0074034B">
            <w:pPr>
              <w:autoSpaceDE w:val="0"/>
              <w:autoSpaceDN w:val="0"/>
              <w:adjustRightInd w:val="0"/>
              <w:ind w:left="34" w:firstLine="322"/>
              <w:jc w:val="both"/>
            </w:pPr>
            <w:r w:rsidRPr="001305DC">
              <w:t xml:space="preserve">Подрядчик обязуется принимать меры к сохранности имущества Заказчика, а также выполнять мероприятия по защите имущества Заказчика за свой счет, в процессе проведения Работ, исключать факты повреждения либо порчи имущества работниками Подрядчика, в том числе при использовании транспортных средств, строительной техники и оборудования. Ответственность за сохранность и целостность </w:t>
            </w:r>
            <w:r w:rsidRPr="001305DC">
              <w:lastRenderedPageBreak/>
              <w:t>имущества Заказчика до полного завершения работ несет Подрядчик.</w:t>
            </w:r>
          </w:p>
          <w:p w14:paraId="55A69652" w14:textId="77777777" w:rsidR="0074034B" w:rsidRPr="001305DC" w:rsidRDefault="0074034B" w:rsidP="0074034B">
            <w:pPr>
              <w:autoSpaceDE w:val="0"/>
              <w:autoSpaceDN w:val="0"/>
              <w:adjustRightInd w:val="0"/>
              <w:ind w:left="34" w:firstLine="322"/>
              <w:jc w:val="both"/>
            </w:pPr>
            <w:r w:rsidRPr="001305DC">
              <w:t>По окончании производства работ Сторонами осуществляется осмотр имущества Заказчика.</w:t>
            </w:r>
          </w:p>
          <w:p w14:paraId="72E1AB37" w14:textId="77777777" w:rsidR="0074034B" w:rsidRPr="001305DC" w:rsidRDefault="0074034B" w:rsidP="0074034B">
            <w:pPr>
              <w:autoSpaceDE w:val="0"/>
              <w:autoSpaceDN w:val="0"/>
              <w:adjustRightInd w:val="0"/>
              <w:ind w:left="34" w:firstLine="322"/>
              <w:jc w:val="both"/>
            </w:pPr>
            <w:r w:rsidRPr="001305DC">
              <w:t>В случае выявления Заказчиком повреждения/порчи, причиненные имуществу Заказчика вследствие умышленных либо неосторожных действий Подрядчика, Сторонами фиксируются выявленные недостатки путем составления дефектной ведомости. Подрядчик обязан безвозмездно устранить такие недостатки собственными силами и за свой счет в сроки, указанные Заказчиком в дефектной ведомости.</w:t>
            </w:r>
          </w:p>
          <w:p w14:paraId="1FC5853B" w14:textId="62179BAA" w:rsidR="0074034B" w:rsidRPr="001305DC" w:rsidRDefault="0074034B" w:rsidP="00AC585D">
            <w:pPr>
              <w:autoSpaceDE w:val="0"/>
              <w:autoSpaceDN w:val="0"/>
              <w:adjustRightInd w:val="0"/>
              <w:jc w:val="both"/>
            </w:pPr>
          </w:p>
        </w:tc>
      </w:tr>
      <w:tr w:rsidR="00F60028" w:rsidRPr="001305DC" w14:paraId="63B02ABC" w14:textId="77777777" w:rsidTr="00AC585D">
        <w:trPr>
          <w:trHeight w:val="20"/>
        </w:trPr>
        <w:tc>
          <w:tcPr>
            <w:tcW w:w="709" w:type="dxa"/>
            <w:tcBorders>
              <w:top w:val="single" w:sz="4" w:space="0" w:color="auto"/>
              <w:left w:val="single" w:sz="4" w:space="0" w:color="auto"/>
              <w:bottom w:val="single" w:sz="4" w:space="0" w:color="auto"/>
              <w:right w:val="single" w:sz="4" w:space="0" w:color="auto"/>
            </w:tcBorders>
            <w:hideMark/>
          </w:tcPr>
          <w:p w14:paraId="26325AE5" w14:textId="77777777" w:rsidR="00F60028" w:rsidRPr="001305DC" w:rsidRDefault="00F60028" w:rsidP="00AC585D">
            <w:pPr>
              <w:rPr>
                <w:rFonts w:eastAsia="Wingdings"/>
              </w:rPr>
            </w:pPr>
            <w:r w:rsidRPr="001305DC">
              <w:rPr>
                <w:rFonts w:eastAsia="Wingdings"/>
              </w:rPr>
              <w:lastRenderedPageBreak/>
              <w:t>2.2</w:t>
            </w:r>
          </w:p>
        </w:tc>
        <w:tc>
          <w:tcPr>
            <w:tcW w:w="2631" w:type="dxa"/>
            <w:tcBorders>
              <w:top w:val="single" w:sz="4" w:space="0" w:color="auto"/>
              <w:left w:val="single" w:sz="4" w:space="0" w:color="auto"/>
              <w:bottom w:val="single" w:sz="4" w:space="0" w:color="auto"/>
              <w:right w:val="single" w:sz="4" w:space="0" w:color="auto"/>
            </w:tcBorders>
            <w:hideMark/>
          </w:tcPr>
          <w:p w14:paraId="74D5C400" w14:textId="77777777" w:rsidR="00F60028" w:rsidRPr="001305DC" w:rsidRDefault="00F60028" w:rsidP="00AC585D">
            <w:pPr>
              <w:rPr>
                <w:rFonts w:eastAsia="Wingdings"/>
                <w:color w:val="000000"/>
              </w:rPr>
            </w:pPr>
            <w:r w:rsidRPr="001305DC">
              <w:rPr>
                <w:rFonts w:eastAsia="Wingdings"/>
                <w:color w:val="000000"/>
              </w:rPr>
              <w:t>Условия привлечения подрядчиков</w:t>
            </w:r>
          </w:p>
        </w:tc>
        <w:tc>
          <w:tcPr>
            <w:tcW w:w="7037" w:type="dxa"/>
            <w:tcBorders>
              <w:top w:val="single" w:sz="4" w:space="0" w:color="auto"/>
              <w:left w:val="single" w:sz="4" w:space="0" w:color="auto"/>
              <w:bottom w:val="single" w:sz="4" w:space="0" w:color="auto"/>
              <w:right w:val="single" w:sz="4" w:space="0" w:color="auto"/>
            </w:tcBorders>
            <w:hideMark/>
          </w:tcPr>
          <w:p w14:paraId="47CD38C6" w14:textId="77777777" w:rsidR="00F60028" w:rsidRPr="001305DC" w:rsidRDefault="00F60028" w:rsidP="00AC585D">
            <w:pPr>
              <w:pStyle w:val="17"/>
              <w:widowControl w:val="0"/>
              <w:numPr>
                <w:ilvl w:val="0"/>
                <w:numId w:val="24"/>
              </w:numPr>
              <w:tabs>
                <w:tab w:val="left" w:pos="284"/>
              </w:tabs>
              <w:spacing w:line="240" w:lineRule="auto"/>
              <w:ind w:left="0" w:firstLine="357"/>
              <w:textAlignment w:val="auto"/>
              <w:rPr>
                <w:rFonts w:ascii="Times New Roman" w:hAnsi="Times New Roman"/>
                <w:sz w:val="24"/>
                <w:szCs w:val="24"/>
                <w:lang w:val="ru-RU"/>
              </w:rPr>
            </w:pPr>
            <w:r w:rsidRPr="001305DC">
              <w:rPr>
                <w:rFonts w:ascii="Times New Roman" w:hAnsi="Times New Roman"/>
                <w:sz w:val="24"/>
                <w:szCs w:val="24"/>
                <w:lang w:val="ru-RU"/>
              </w:rPr>
              <w:t>Подрядчик вправе 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w:t>
            </w:r>
          </w:p>
          <w:p w14:paraId="2707D8AD" w14:textId="77777777" w:rsidR="00F60028" w:rsidRPr="001305DC" w:rsidRDefault="00F60028" w:rsidP="00AC585D">
            <w:pPr>
              <w:pStyle w:val="17"/>
              <w:widowControl w:val="0"/>
              <w:numPr>
                <w:ilvl w:val="0"/>
                <w:numId w:val="24"/>
              </w:numPr>
              <w:tabs>
                <w:tab w:val="left" w:pos="284"/>
                <w:tab w:val="left" w:pos="709"/>
              </w:tabs>
              <w:spacing w:line="240" w:lineRule="auto"/>
              <w:ind w:left="0" w:firstLine="357"/>
              <w:textAlignment w:val="auto"/>
              <w:rPr>
                <w:rFonts w:ascii="Times New Roman" w:hAnsi="Times New Roman"/>
                <w:sz w:val="24"/>
                <w:szCs w:val="24"/>
                <w:lang w:val="ru-RU"/>
              </w:rPr>
            </w:pPr>
            <w:r w:rsidRPr="001305DC">
              <w:rPr>
                <w:rFonts w:ascii="Times New Roman" w:hAnsi="Times New Roman"/>
                <w:sz w:val="24"/>
                <w:szCs w:val="24"/>
                <w:lang w:val="ru-RU"/>
              </w:rPr>
              <w:t>По требованию Заказчика Подрядчик обязан предоставить основные разрешительные документы (СРО, лицензии, допуски и разрешения и т.п.) Субподрядчиков, до их привлечения к работе по Договору.</w:t>
            </w:r>
          </w:p>
          <w:p w14:paraId="73102908" w14:textId="77777777" w:rsidR="00F60028" w:rsidRPr="001305DC" w:rsidRDefault="00F60028" w:rsidP="00AC585D">
            <w:pPr>
              <w:pStyle w:val="17"/>
              <w:widowControl w:val="0"/>
              <w:numPr>
                <w:ilvl w:val="0"/>
                <w:numId w:val="24"/>
              </w:numPr>
              <w:tabs>
                <w:tab w:val="left" w:pos="284"/>
              </w:tabs>
              <w:spacing w:line="240" w:lineRule="auto"/>
              <w:ind w:left="0" w:firstLine="357"/>
              <w:textAlignment w:val="auto"/>
              <w:rPr>
                <w:rFonts w:ascii="Times New Roman" w:hAnsi="Times New Roman"/>
                <w:sz w:val="24"/>
                <w:szCs w:val="24"/>
                <w:lang w:val="ru-RU"/>
              </w:rPr>
            </w:pPr>
            <w:r w:rsidRPr="001305DC">
              <w:rPr>
                <w:rFonts w:ascii="Times New Roman" w:hAnsi="Times New Roman"/>
                <w:bCs/>
                <w:sz w:val="24"/>
                <w:szCs w:val="24"/>
                <w:lang w:val="ru-RU"/>
              </w:rPr>
              <w:t>Подрядчик</w:t>
            </w:r>
            <w:r w:rsidRPr="001305DC">
              <w:rPr>
                <w:rFonts w:ascii="Times New Roman" w:hAnsi="Times New Roman"/>
                <w:sz w:val="24"/>
                <w:szCs w:val="24"/>
                <w:lang w:val="ru-RU"/>
              </w:rPr>
              <w:t xml:space="preserve"> во всех случаях несет перед Заказчиком ответственность за нарушения в области охраны труда и техники безопасности, пожарной безопасности, электробезопасности, требований законодательства в области охраны окружающей среды и экологии, сроков и качества выполнения работ, причинение ущерба Заказчику, неисполнение или ненадлежащее исполнение обязательств Субподрядчиком как за свои собственные действия.</w:t>
            </w:r>
          </w:p>
          <w:p w14:paraId="4E02FCFC" w14:textId="77777777" w:rsidR="00F60028" w:rsidRPr="001305DC" w:rsidRDefault="00F60028" w:rsidP="00AC585D">
            <w:pPr>
              <w:pStyle w:val="17"/>
              <w:widowControl w:val="0"/>
              <w:numPr>
                <w:ilvl w:val="0"/>
                <w:numId w:val="24"/>
              </w:numPr>
              <w:tabs>
                <w:tab w:val="left" w:pos="284"/>
              </w:tabs>
              <w:spacing w:line="240" w:lineRule="auto"/>
              <w:ind w:left="0" w:firstLine="357"/>
              <w:textAlignment w:val="auto"/>
              <w:rPr>
                <w:rFonts w:ascii="Times New Roman" w:hAnsi="Times New Roman"/>
                <w:sz w:val="24"/>
                <w:szCs w:val="24"/>
                <w:lang w:val="ru-RU"/>
              </w:rPr>
            </w:pPr>
            <w:r w:rsidRPr="001305DC">
              <w:rPr>
                <w:rFonts w:ascii="Times New Roman" w:hAnsi="Times New Roman"/>
                <w:sz w:val="24"/>
                <w:szCs w:val="24"/>
                <w:lang w:val="ru-RU"/>
              </w:rPr>
              <w:t>По требованию Заказчика Подрядчик обязан в течение 3 (трех) рабочих дней с момента получения соответствующего запроса предоставить Заказчику подробную информацию о ходе исполнения договоров с Субподрядчикам (с указанным Заказчиком Подрядчиком), в том числе об объеме выполненных работ Субподрядчиком, оплате произведенной Подрядчиком в адрес Субподрядчика, наличии неисполненных обязательств и Подрядчика и Субподрядчика, допущенных нарушений и иную информацию указанную в запросе Заказчика в отношении исполнения договора с Подрядчиком.</w:t>
            </w:r>
          </w:p>
        </w:tc>
      </w:tr>
      <w:tr w:rsidR="00F60028" w:rsidRPr="001305DC" w14:paraId="3A8394A3" w14:textId="77777777" w:rsidTr="00AC585D">
        <w:trPr>
          <w:trHeight w:val="20"/>
        </w:trPr>
        <w:tc>
          <w:tcPr>
            <w:tcW w:w="10377" w:type="dxa"/>
            <w:gridSpan w:val="3"/>
            <w:tcBorders>
              <w:top w:val="single" w:sz="4" w:space="0" w:color="auto"/>
              <w:left w:val="single" w:sz="4" w:space="0" w:color="auto"/>
              <w:bottom w:val="single" w:sz="4" w:space="0" w:color="auto"/>
              <w:right w:val="single" w:sz="4" w:space="0" w:color="auto"/>
            </w:tcBorders>
            <w:vAlign w:val="center"/>
            <w:hideMark/>
          </w:tcPr>
          <w:p w14:paraId="78644A4E" w14:textId="77777777" w:rsidR="00F60028" w:rsidRPr="001305DC" w:rsidRDefault="00F60028" w:rsidP="00AC585D">
            <w:pPr>
              <w:pStyle w:val="aff7"/>
              <w:numPr>
                <w:ilvl w:val="0"/>
                <w:numId w:val="21"/>
              </w:numPr>
              <w:rPr>
                <w:rFonts w:eastAsia="Wingdings"/>
                <w:b/>
              </w:rPr>
            </w:pPr>
            <w:r w:rsidRPr="001305DC">
              <w:rPr>
                <w:rFonts w:eastAsia="Wingdings"/>
                <w:b/>
              </w:rPr>
              <w:t>Основные требования к организации и выполнению работ</w:t>
            </w:r>
          </w:p>
        </w:tc>
      </w:tr>
      <w:tr w:rsidR="00F60028" w:rsidRPr="001305DC" w14:paraId="79CC61E3" w14:textId="77777777" w:rsidTr="00AC585D">
        <w:trPr>
          <w:trHeight w:val="20"/>
        </w:trPr>
        <w:tc>
          <w:tcPr>
            <w:tcW w:w="709" w:type="dxa"/>
            <w:tcBorders>
              <w:top w:val="single" w:sz="4" w:space="0" w:color="auto"/>
              <w:left w:val="single" w:sz="4" w:space="0" w:color="auto"/>
              <w:bottom w:val="single" w:sz="4" w:space="0" w:color="auto"/>
              <w:right w:val="single" w:sz="4" w:space="0" w:color="auto"/>
            </w:tcBorders>
            <w:hideMark/>
          </w:tcPr>
          <w:p w14:paraId="64EA0642" w14:textId="77777777" w:rsidR="00F60028" w:rsidRPr="001305DC" w:rsidRDefault="00F60028" w:rsidP="00AC585D">
            <w:pPr>
              <w:rPr>
                <w:rFonts w:eastAsia="Wingdings"/>
              </w:rPr>
            </w:pPr>
            <w:r w:rsidRPr="001305DC">
              <w:rPr>
                <w:rFonts w:eastAsia="Wingdings"/>
              </w:rPr>
              <w:t>3.1</w:t>
            </w:r>
          </w:p>
        </w:tc>
        <w:tc>
          <w:tcPr>
            <w:tcW w:w="2631" w:type="dxa"/>
            <w:tcBorders>
              <w:top w:val="single" w:sz="4" w:space="0" w:color="auto"/>
              <w:left w:val="single" w:sz="4" w:space="0" w:color="auto"/>
              <w:bottom w:val="single" w:sz="4" w:space="0" w:color="auto"/>
              <w:right w:val="single" w:sz="4" w:space="0" w:color="auto"/>
            </w:tcBorders>
            <w:hideMark/>
          </w:tcPr>
          <w:p w14:paraId="00FEF20A" w14:textId="77777777" w:rsidR="00F60028" w:rsidRPr="001305DC" w:rsidRDefault="00F60028" w:rsidP="00AC585D">
            <w:pPr>
              <w:rPr>
                <w:rFonts w:eastAsia="Wingdings"/>
              </w:rPr>
            </w:pPr>
            <w:r w:rsidRPr="001305DC">
              <w:rPr>
                <w:rFonts w:eastAsia="Wingdings"/>
              </w:rPr>
              <w:t>Основные положения строительства</w:t>
            </w:r>
          </w:p>
        </w:tc>
        <w:tc>
          <w:tcPr>
            <w:tcW w:w="7037" w:type="dxa"/>
            <w:tcBorders>
              <w:top w:val="single" w:sz="4" w:space="0" w:color="auto"/>
              <w:left w:val="single" w:sz="4" w:space="0" w:color="auto"/>
              <w:bottom w:val="single" w:sz="4" w:space="0" w:color="auto"/>
              <w:right w:val="single" w:sz="4" w:space="0" w:color="auto"/>
            </w:tcBorders>
          </w:tcPr>
          <w:p w14:paraId="135975F0" w14:textId="30BD80B5" w:rsidR="00A90032" w:rsidRPr="001305DC" w:rsidRDefault="00A90032" w:rsidP="00AC585D">
            <w:pPr>
              <w:jc w:val="both"/>
            </w:pPr>
            <w:r w:rsidRPr="001305DC">
              <w:t>После заключения договора</w:t>
            </w:r>
            <w:r w:rsidR="00B6462E" w:rsidRPr="001305DC">
              <w:t>,</w:t>
            </w:r>
            <w:r w:rsidRPr="001305DC">
              <w:t xml:space="preserve"> в срок не более </w:t>
            </w:r>
            <w:r w:rsidR="008D0387" w:rsidRPr="001305DC">
              <w:t>1</w:t>
            </w:r>
            <w:r w:rsidRPr="001305DC">
              <w:t>0 календарных дней</w:t>
            </w:r>
            <w:r w:rsidR="00B6462E" w:rsidRPr="001305DC">
              <w:t>,</w:t>
            </w:r>
            <w:r w:rsidRPr="001305DC">
              <w:t xml:space="preserve"> Подрядчик обязан выполнить контрольные обмеры всех помещений здания </w:t>
            </w:r>
            <w:r w:rsidR="00FB1CA5" w:rsidRPr="001305DC">
              <w:rPr>
                <w:rFonts w:eastAsia="Wingdings"/>
                <w:sz w:val="22"/>
                <w:szCs w:val="22"/>
              </w:rPr>
              <w:t xml:space="preserve">Апартаментов блок </w:t>
            </w:r>
            <w:r w:rsidR="003B0DFB" w:rsidRPr="001305DC">
              <w:rPr>
                <w:rFonts w:eastAsia="Wingdings"/>
                <w:sz w:val="22"/>
                <w:szCs w:val="22"/>
              </w:rPr>
              <w:t>Б</w:t>
            </w:r>
            <w:r w:rsidR="00FF0426" w:rsidRPr="001305DC">
              <w:rPr>
                <w:rFonts w:eastAsia="Wingdings"/>
                <w:sz w:val="22"/>
                <w:szCs w:val="22"/>
              </w:rPr>
              <w:t xml:space="preserve">, </w:t>
            </w:r>
            <w:r w:rsidR="00255B36" w:rsidRPr="001305DC">
              <w:rPr>
                <w:rFonts w:eastAsia="Wingdings"/>
                <w:sz w:val="22"/>
                <w:szCs w:val="22"/>
              </w:rPr>
              <w:t xml:space="preserve">секция </w:t>
            </w:r>
            <w:r w:rsidR="003B0DFB" w:rsidRPr="001305DC">
              <w:rPr>
                <w:rFonts w:eastAsia="Wingdings"/>
                <w:sz w:val="22"/>
                <w:szCs w:val="22"/>
              </w:rPr>
              <w:t>Б2</w:t>
            </w:r>
            <w:r w:rsidR="00255B36" w:rsidRPr="001305DC">
              <w:rPr>
                <w:rFonts w:eastAsia="Wingdings"/>
                <w:sz w:val="22"/>
                <w:szCs w:val="22"/>
              </w:rPr>
              <w:t xml:space="preserve"> (</w:t>
            </w:r>
            <w:r w:rsidR="004642CD" w:rsidRPr="001305DC">
              <w:rPr>
                <w:rFonts w:eastAsia="Wingdings"/>
                <w:sz w:val="22"/>
                <w:szCs w:val="22"/>
              </w:rPr>
              <w:t>5</w:t>
            </w:r>
            <w:r w:rsidR="00255B36" w:rsidRPr="001305DC">
              <w:rPr>
                <w:rFonts w:eastAsia="Wingdings"/>
                <w:sz w:val="22"/>
                <w:szCs w:val="22"/>
              </w:rPr>
              <w:t>-</w:t>
            </w:r>
            <w:r w:rsidR="004642CD" w:rsidRPr="001305DC">
              <w:rPr>
                <w:rFonts w:eastAsia="Wingdings"/>
                <w:sz w:val="22"/>
                <w:szCs w:val="22"/>
              </w:rPr>
              <w:t>7</w:t>
            </w:r>
            <w:r w:rsidR="00255B36" w:rsidRPr="001305DC">
              <w:rPr>
                <w:rFonts w:eastAsia="Wingdings"/>
                <w:sz w:val="22"/>
                <w:szCs w:val="22"/>
              </w:rPr>
              <w:t xml:space="preserve"> этажи),</w:t>
            </w:r>
            <w:r w:rsidR="00FB1CA5" w:rsidRPr="001305DC">
              <w:rPr>
                <w:rFonts w:eastAsia="Wingdings"/>
                <w:sz w:val="22"/>
                <w:szCs w:val="22"/>
              </w:rPr>
              <w:t xml:space="preserve"> </w:t>
            </w:r>
            <w:r w:rsidRPr="001305DC">
              <w:t>по результатам которых Подрядчик должен предоставить заявку на давальческий</w:t>
            </w:r>
            <w:r w:rsidR="00B6462E" w:rsidRPr="001305DC">
              <w:t xml:space="preserve"> материал с уточненными объемами и требуемыми сроками поставки, для выполнения работ в установленные Договором сроки, а также уточненные ведомости объемов работ.</w:t>
            </w:r>
          </w:p>
          <w:p w14:paraId="4F9817DD" w14:textId="05074AE0" w:rsidR="00F60028" w:rsidRPr="001305DC" w:rsidRDefault="00F60028" w:rsidP="00AC585D">
            <w:pPr>
              <w:jc w:val="both"/>
            </w:pPr>
            <w:r w:rsidRPr="001305DC">
              <w:t>Подрядчик обязуется выполнить Работы, предусмотренные настоящим Договором в соответствии проектно-сметной документацией, дизайн-проектом,</w:t>
            </w:r>
            <w:r w:rsidR="00C52008" w:rsidRPr="001305DC">
              <w:t xml:space="preserve"> те</w:t>
            </w:r>
            <w:r w:rsidR="00AA201C" w:rsidRPr="001305DC">
              <w:t>хническими рекомендациями по технологии применения комплекса отделочных материалов применяемых при архитектурной отделки</w:t>
            </w:r>
            <w:r w:rsidR="00FF0426" w:rsidRPr="001305DC">
              <w:t>,</w:t>
            </w:r>
            <w:r w:rsidRPr="001305DC">
              <w:t xml:space="preserve"> а также в соответствии с требованиями нормативных и законодательных актов, в том числе  </w:t>
            </w:r>
            <w:r w:rsidR="00EC34BE" w:rsidRPr="001305DC">
              <w:t xml:space="preserve">СП, </w:t>
            </w:r>
            <w:r w:rsidRPr="001305DC">
              <w:t>ГОСТов, СНиПов, ТУ и т.п., относящихся к выполнению Работ, а также действующими в Российской Федерации в период действия Договора любыми иными нормами и правилами, регулирующими порядок и требования по выполнению Работ и сдаче их результатов (далее – Нормы и Правила) и сдать результат Работ Заказчику в срок, предусмотренный Договором. Все требования Норм и правил (включая те, которые могут носить рекомендательный характер) являются обязательными для Подрядчика, если иное не будет предусмотрено Договором в отношении норм, носящих рекомендательный характер.</w:t>
            </w:r>
          </w:p>
          <w:p w14:paraId="18D855E7" w14:textId="77777777" w:rsidR="00F60028" w:rsidRPr="001305DC" w:rsidRDefault="00F60028" w:rsidP="00AC585D">
            <w:pPr>
              <w:jc w:val="both"/>
            </w:pPr>
            <w:r w:rsidRPr="001305DC">
              <w:t>Проведение и документирование результатов входного контроля поступающих на объект строительных материалов.</w:t>
            </w:r>
          </w:p>
          <w:p w14:paraId="3E642AFA" w14:textId="77777777" w:rsidR="00F60028" w:rsidRPr="001305DC" w:rsidRDefault="00F60028" w:rsidP="00AC585D">
            <w:pPr>
              <w:jc w:val="both"/>
            </w:pPr>
            <w:r w:rsidRPr="001305DC">
              <w:t>Подрядчик обязуется доставить на Объект всю Строительную Технику, транспортные средства, специальную технику и Основные и Расходные Материалы, Оборудование необходимые для выполнения Работ, осуществить их разгрузку, складирование, хранение и охрану, при необходимости выполнять за свой счет ремонт и техническое обслуживание машин и механизмов.</w:t>
            </w:r>
          </w:p>
          <w:p w14:paraId="23D18B2B" w14:textId="77777777" w:rsidR="00F60028" w:rsidRPr="001305DC" w:rsidRDefault="00F60028" w:rsidP="00AC585D">
            <w:pPr>
              <w:pStyle w:val="31"/>
              <w:tabs>
                <w:tab w:val="left" w:pos="284"/>
              </w:tabs>
              <w:ind w:firstLine="0"/>
              <w:rPr>
                <w:sz w:val="24"/>
                <w:szCs w:val="24"/>
              </w:rPr>
            </w:pPr>
            <w:r w:rsidRPr="001305DC">
              <w:rPr>
                <w:sz w:val="24"/>
                <w:szCs w:val="24"/>
                <w:lang w:val="ru-RU" w:eastAsia="en-US"/>
              </w:rPr>
              <w:t xml:space="preserve">    </w:t>
            </w:r>
            <w:r w:rsidRPr="001305DC">
              <w:rPr>
                <w:sz w:val="24"/>
                <w:szCs w:val="24"/>
              </w:rPr>
              <w:t>С момента начала Работ и до момента вывоза Подрядчиком своего оборудования со строительной площадки по окончании Работ Подрядчик несет полную ответственность за сохранность и содержание Объекта, Материально-технических ресурсов, Работ, Строительной Техники и Основных и Расходных Материалов, Оборудования, Временных Зданий и Сооружений, а также переданного ему оборудования и материалов Заказчика.</w:t>
            </w:r>
          </w:p>
          <w:p w14:paraId="38D4BC00" w14:textId="762DD76B" w:rsidR="00F60028" w:rsidRPr="001305DC" w:rsidRDefault="00F60028" w:rsidP="00AC585D">
            <w:pPr>
              <w:pStyle w:val="31"/>
              <w:tabs>
                <w:tab w:val="left" w:pos="215"/>
              </w:tabs>
              <w:ind w:firstLine="215"/>
              <w:rPr>
                <w:sz w:val="24"/>
                <w:szCs w:val="24"/>
              </w:rPr>
            </w:pPr>
            <w:r w:rsidRPr="001305DC">
              <w:rPr>
                <w:sz w:val="24"/>
                <w:szCs w:val="24"/>
              </w:rPr>
              <w:t>Если в случае действия/бездействия Подрядчика Заказчику и/или иным лицам причинен ущерб (утрата), включая хищения любого вида, порчу Объекта и/или Временных Зданий и Сооружений, Подрядчик обязан возместить все причиненные убытки, включая упущенную выгоду.</w:t>
            </w:r>
          </w:p>
          <w:p w14:paraId="57AE1AEE" w14:textId="77777777" w:rsidR="00FA174F" w:rsidRPr="001305DC" w:rsidRDefault="00FA174F" w:rsidP="00AC585D">
            <w:pPr>
              <w:pStyle w:val="31"/>
              <w:tabs>
                <w:tab w:val="left" w:pos="215"/>
              </w:tabs>
              <w:ind w:firstLine="215"/>
              <w:rPr>
                <w:sz w:val="24"/>
                <w:szCs w:val="24"/>
              </w:rPr>
            </w:pPr>
          </w:p>
          <w:p w14:paraId="543D1B7F" w14:textId="77777777" w:rsidR="00F60028" w:rsidRPr="001305DC" w:rsidRDefault="00F60028" w:rsidP="00AC585D">
            <w:pPr>
              <w:pStyle w:val="31"/>
              <w:tabs>
                <w:tab w:val="left" w:pos="215"/>
              </w:tabs>
              <w:ind w:firstLine="215"/>
              <w:rPr>
                <w:sz w:val="24"/>
                <w:szCs w:val="24"/>
              </w:rPr>
            </w:pPr>
            <w:r w:rsidRPr="001305DC">
              <w:rPr>
                <w:sz w:val="24"/>
                <w:szCs w:val="24"/>
              </w:rPr>
              <w:t>Подрядчик не несет ответственность за причиненный ущерб Объекту, если он возник в результате обстоятельств непреодолимой силы, оговоренных в Разделе 13 «Обстоятельства, освобождающие от ответственности» Договора.</w:t>
            </w:r>
          </w:p>
          <w:p w14:paraId="4754CCA0" w14:textId="77777777" w:rsidR="00F60028" w:rsidRPr="001305DC" w:rsidRDefault="00F60028" w:rsidP="00AC585D">
            <w:pPr>
              <w:pStyle w:val="31"/>
              <w:tabs>
                <w:tab w:val="left" w:pos="284"/>
              </w:tabs>
              <w:ind w:firstLine="215"/>
              <w:rPr>
                <w:sz w:val="24"/>
                <w:szCs w:val="24"/>
              </w:rPr>
            </w:pPr>
            <w:r w:rsidRPr="001305DC">
              <w:rPr>
                <w:sz w:val="24"/>
                <w:szCs w:val="24"/>
              </w:rPr>
              <w:t xml:space="preserve">Подрядчик обязан обеспечить беспрепятственный доступ Представителей Заказчика, Авторского надзора, </w:t>
            </w:r>
            <w:proofErr w:type="spellStart"/>
            <w:r w:rsidRPr="001305DC">
              <w:rPr>
                <w:sz w:val="24"/>
                <w:szCs w:val="24"/>
              </w:rPr>
              <w:t>Госархстройнадзора</w:t>
            </w:r>
            <w:proofErr w:type="spellEnd"/>
            <w:r w:rsidRPr="001305DC">
              <w:rPr>
                <w:sz w:val="24"/>
                <w:szCs w:val="24"/>
              </w:rPr>
              <w:t xml:space="preserve"> (ГАСН) ко всем Объектам, на которых выполняются Работы, а также к местам хранения МТР, используемых для выполнения Работ.</w:t>
            </w:r>
          </w:p>
          <w:p w14:paraId="1B3AE8C6" w14:textId="77777777" w:rsidR="00F60028" w:rsidRPr="001305DC" w:rsidRDefault="00F60028" w:rsidP="00AC585D">
            <w:pPr>
              <w:pStyle w:val="31"/>
              <w:tabs>
                <w:tab w:val="left" w:pos="284"/>
              </w:tabs>
              <w:ind w:firstLine="215"/>
              <w:rPr>
                <w:rFonts w:eastAsia="Wingdings"/>
                <w:sz w:val="24"/>
                <w:szCs w:val="24"/>
              </w:rPr>
            </w:pPr>
            <w:r w:rsidRPr="001305DC">
              <w:rPr>
                <w:sz w:val="24"/>
                <w:szCs w:val="24"/>
              </w:rPr>
              <w:t>Подрядчик осуществляет постоянное взаимодействие с надзорными органами, предоставляет на проверку необходимую документацию и материалы, участвует в плановых/внеплановых и итоговых проверках ГАСН, своевременно устраняет замечания и в</w:t>
            </w:r>
            <w:r w:rsidRPr="001305DC">
              <w:rPr>
                <w:rFonts w:eastAsia="Wingdings"/>
                <w:sz w:val="24"/>
                <w:szCs w:val="24"/>
              </w:rPr>
              <w:t xml:space="preserve">ыполняет предписания представителей Заказчика, строительного контроля Заказчика, </w:t>
            </w:r>
            <w:proofErr w:type="spellStart"/>
            <w:r w:rsidRPr="001305DC">
              <w:rPr>
                <w:sz w:val="24"/>
                <w:szCs w:val="24"/>
              </w:rPr>
              <w:t>Госархстройнадзора</w:t>
            </w:r>
            <w:proofErr w:type="spellEnd"/>
            <w:r w:rsidRPr="001305DC">
              <w:rPr>
                <w:sz w:val="24"/>
                <w:szCs w:val="24"/>
              </w:rPr>
              <w:t xml:space="preserve"> (ГАСН), </w:t>
            </w:r>
            <w:r w:rsidRPr="001305DC">
              <w:rPr>
                <w:rFonts w:eastAsia="Wingdings"/>
                <w:sz w:val="24"/>
                <w:szCs w:val="24"/>
              </w:rPr>
              <w:t>Авторского надзора, Ростехнадзора и иных надзорных органов.</w:t>
            </w:r>
          </w:p>
          <w:p w14:paraId="3E00B4D1" w14:textId="77777777" w:rsidR="00F60028" w:rsidRPr="001305DC" w:rsidRDefault="00F60028" w:rsidP="00AC585D">
            <w:pPr>
              <w:pStyle w:val="31"/>
              <w:tabs>
                <w:tab w:val="left" w:pos="284"/>
              </w:tabs>
              <w:ind w:firstLine="215"/>
              <w:rPr>
                <w:sz w:val="24"/>
                <w:szCs w:val="24"/>
                <w:lang w:eastAsia="en-US"/>
              </w:rPr>
            </w:pPr>
            <w:r w:rsidRPr="001305DC">
              <w:rPr>
                <w:sz w:val="24"/>
                <w:szCs w:val="24"/>
              </w:rPr>
              <w:t xml:space="preserve">Подрядчик в счет Цены Договора, своими силами и средствами обеспечивает сооружение/демонтаж и/или аренду Временных Зданий и Сооружений, необходимых для выполнения Работ, размещения Персонала Подрядчика по нормам не ниже предусмотренных законодательством РФ. </w:t>
            </w:r>
          </w:p>
          <w:p w14:paraId="3C259B4E" w14:textId="77777777" w:rsidR="00F60028" w:rsidRPr="001305DC" w:rsidRDefault="00F60028" w:rsidP="00AC585D">
            <w:pPr>
              <w:pStyle w:val="31"/>
              <w:tabs>
                <w:tab w:val="left" w:pos="215"/>
              </w:tabs>
              <w:ind w:firstLine="215"/>
              <w:rPr>
                <w:sz w:val="24"/>
                <w:szCs w:val="24"/>
              </w:rPr>
            </w:pPr>
            <w:r w:rsidRPr="001305DC">
              <w:rPr>
                <w:sz w:val="24"/>
                <w:szCs w:val="24"/>
              </w:rPr>
              <w:t>Подрядчик обеспечивает в счет Цены Договора сооружение всех временных коммуникаций, требуемых для выполнения Работ, предусмотренных Рабочей документацией и/или Техническим заданием, их содержание и ремонт.</w:t>
            </w:r>
          </w:p>
          <w:p w14:paraId="09C3CFF6" w14:textId="77777777" w:rsidR="00F60028" w:rsidRPr="001305DC" w:rsidRDefault="00F60028" w:rsidP="00AC585D">
            <w:pPr>
              <w:pStyle w:val="31"/>
              <w:tabs>
                <w:tab w:val="left" w:pos="215"/>
              </w:tabs>
              <w:ind w:firstLine="215"/>
              <w:rPr>
                <w:sz w:val="24"/>
                <w:szCs w:val="24"/>
              </w:rPr>
            </w:pPr>
            <w:r w:rsidRPr="001305DC">
              <w:rPr>
                <w:sz w:val="24"/>
                <w:szCs w:val="24"/>
              </w:rPr>
              <w:t>Подрядчик осуществляет в установленном порядке временные подсоединения коммуникаций на период выполнения Работ на Строительной площадке и подсоединение вновь построенных коммуникаций в точках подключения в соответствии с Проектной документацией, Техническими условиями, предварительно согласовав с Заказчиком, а также устанавливает временное освещение.</w:t>
            </w:r>
          </w:p>
          <w:p w14:paraId="380DD4ED" w14:textId="77777777" w:rsidR="00F60028" w:rsidRPr="001305DC" w:rsidRDefault="00F60028" w:rsidP="00AC585D">
            <w:pPr>
              <w:ind w:firstLine="215"/>
              <w:jc w:val="both"/>
            </w:pPr>
            <w:r w:rsidRPr="001305DC">
              <w:t>Подрядчик возмещает Заказчику затраты за использованные ресурсы (водоснабжение, канализация, энергоснабжение) в объеме согласно показаниям узлов учета либо нормативным расчетам.</w:t>
            </w:r>
          </w:p>
          <w:p w14:paraId="4D48B81F" w14:textId="6089AC3B" w:rsidR="00F60028" w:rsidRPr="001305DC" w:rsidRDefault="00F60028" w:rsidP="00FF0426">
            <w:pPr>
              <w:pStyle w:val="31"/>
              <w:tabs>
                <w:tab w:val="left" w:pos="215"/>
              </w:tabs>
              <w:ind w:firstLine="215"/>
              <w:rPr>
                <w:sz w:val="24"/>
                <w:szCs w:val="24"/>
              </w:rPr>
            </w:pPr>
            <w:r w:rsidRPr="001305DC">
              <w:rPr>
                <w:sz w:val="24"/>
                <w:szCs w:val="24"/>
              </w:rPr>
              <w:t>Подрядчик по окончании Работ, в течение 10 (десяти) дней со дня подписания Акта приемки выполненных работ (по форме КС-2)/ Справки о стоимости выполненных работ и затрат (по форме КС-3) вывозит со Строительной Площадки все собственное оборудование и строительную технику, излишки материалов и т.п., производит демонтаж возведенных им временных зданий и сооружений, за исключением тех временных зданий и сооружений, которые Заказчик решит оставить для дальнейшего использования, и оставляет после себя Объект и Строительную площадку в состоянии, соответствующем экологическим требованиям и санитарным нормам.</w:t>
            </w:r>
          </w:p>
        </w:tc>
      </w:tr>
      <w:tr w:rsidR="00F60028" w:rsidRPr="001305DC" w14:paraId="3EEFB825" w14:textId="77777777" w:rsidTr="00AC585D">
        <w:trPr>
          <w:trHeight w:val="20"/>
        </w:trPr>
        <w:tc>
          <w:tcPr>
            <w:tcW w:w="709" w:type="dxa"/>
            <w:tcBorders>
              <w:top w:val="single" w:sz="4" w:space="0" w:color="auto"/>
              <w:left w:val="single" w:sz="4" w:space="0" w:color="auto"/>
              <w:bottom w:val="single" w:sz="4" w:space="0" w:color="auto"/>
              <w:right w:val="single" w:sz="4" w:space="0" w:color="auto"/>
            </w:tcBorders>
            <w:hideMark/>
          </w:tcPr>
          <w:p w14:paraId="30D43F7F" w14:textId="77777777" w:rsidR="00F60028" w:rsidRPr="001305DC" w:rsidRDefault="00F60028" w:rsidP="00AC585D">
            <w:pPr>
              <w:rPr>
                <w:rFonts w:eastAsia="Wingdings"/>
              </w:rPr>
            </w:pPr>
            <w:r w:rsidRPr="001305DC">
              <w:rPr>
                <w:rFonts w:eastAsia="Wingdings"/>
              </w:rPr>
              <w:t>3.2</w:t>
            </w:r>
          </w:p>
        </w:tc>
        <w:tc>
          <w:tcPr>
            <w:tcW w:w="2631" w:type="dxa"/>
            <w:tcBorders>
              <w:top w:val="single" w:sz="4" w:space="0" w:color="auto"/>
              <w:left w:val="single" w:sz="4" w:space="0" w:color="auto"/>
              <w:bottom w:val="single" w:sz="4" w:space="0" w:color="auto"/>
              <w:right w:val="single" w:sz="4" w:space="0" w:color="auto"/>
            </w:tcBorders>
            <w:hideMark/>
          </w:tcPr>
          <w:p w14:paraId="5994B2B1" w14:textId="77777777" w:rsidR="00F60028" w:rsidRPr="001305DC" w:rsidRDefault="00F60028" w:rsidP="00AC585D">
            <w:pPr>
              <w:rPr>
                <w:rFonts w:eastAsia="Wingdings"/>
              </w:rPr>
            </w:pPr>
            <w:r w:rsidRPr="001305DC">
              <w:rPr>
                <w:rFonts w:eastAsia="Wingdings"/>
              </w:rPr>
              <w:t>О назначении ответственных лиц</w:t>
            </w:r>
          </w:p>
        </w:tc>
        <w:tc>
          <w:tcPr>
            <w:tcW w:w="7037" w:type="dxa"/>
            <w:tcBorders>
              <w:top w:val="single" w:sz="4" w:space="0" w:color="auto"/>
              <w:left w:val="single" w:sz="4" w:space="0" w:color="auto"/>
              <w:bottom w:val="single" w:sz="4" w:space="0" w:color="auto"/>
              <w:right w:val="single" w:sz="4" w:space="0" w:color="auto"/>
            </w:tcBorders>
            <w:hideMark/>
          </w:tcPr>
          <w:p w14:paraId="38981C0C" w14:textId="59F1A37D" w:rsidR="00F60028" w:rsidRPr="001305DC" w:rsidRDefault="00C52008" w:rsidP="00C52008">
            <w:pPr>
              <w:pStyle w:val="ConsNormal"/>
              <w:widowControl/>
              <w:tabs>
                <w:tab w:val="left" w:pos="9720"/>
              </w:tabs>
              <w:ind w:right="22" w:firstLine="0"/>
              <w:jc w:val="both"/>
              <w:rPr>
                <w:rFonts w:ascii="Times New Roman" w:hAnsi="Times New Roman" w:cs="Times New Roman"/>
                <w:sz w:val="24"/>
                <w:szCs w:val="24"/>
              </w:rPr>
            </w:pPr>
            <w:r w:rsidRPr="001305DC">
              <w:rPr>
                <w:rFonts w:ascii="Times New Roman" w:hAnsi="Times New Roman" w:cs="Times New Roman"/>
                <w:sz w:val="24"/>
                <w:szCs w:val="24"/>
              </w:rPr>
              <w:t xml:space="preserve"> </w:t>
            </w:r>
            <w:r w:rsidR="00F60028" w:rsidRPr="001305DC">
              <w:rPr>
                <w:rFonts w:ascii="Times New Roman" w:hAnsi="Times New Roman" w:cs="Times New Roman"/>
                <w:sz w:val="24"/>
                <w:szCs w:val="24"/>
              </w:rPr>
              <w:t>В течение 3 (трех) рабочих дней после заключения Договора назначить приказом по организации ответственных лиц на Объекте, которые вправе осуществлять от имени Подрядчика обязательства, принадлежащие Подрядчику в соответствии с Договором, в том числе:</w:t>
            </w:r>
          </w:p>
          <w:p w14:paraId="3E78D9D7" w14:textId="77777777" w:rsidR="00F60028" w:rsidRPr="001305DC" w:rsidRDefault="00F60028" w:rsidP="00AC585D">
            <w:pPr>
              <w:pStyle w:val="34"/>
              <w:shd w:val="clear" w:color="auto" w:fill="auto"/>
              <w:spacing w:before="0" w:after="0" w:line="274" w:lineRule="exact"/>
              <w:ind w:firstLine="0"/>
              <w:rPr>
                <w:sz w:val="24"/>
                <w:szCs w:val="24"/>
              </w:rPr>
            </w:pPr>
            <w:r w:rsidRPr="001305DC">
              <w:rPr>
                <w:sz w:val="24"/>
                <w:szCs w:val="24"/>
              </w:rPr>
              <w:t>- за производство Работ;</w:t>
            </w:r>
          </w:p>
          <w:p w14:paraId="3D49F302" w14:textId="77777777" w:rsidR="00F60028" w:rsidRPr="001305DC" w:rsidRDefault="00F60028" w:rsidP="00AC585D">
            <w:pPr>
              <w:pStyle w:val="34"/>
              <w:shd w:val="clear" w:color="auto" w:fill="auto"/>
              <w:spacing w:before="0" w:after="0" w:line="274" w:lineRule="exact"/>
              <w:ind w:firstLine="0"/>
              <w:rPr>
                <w:sz w:val="24"/>
                <w:szCs w:val="24"/>
              </w:rPr>
            </w:pPr>
            <w:r w:rsidRPr="001305DC">
              <w:rPr>
                <w:sz w:val="24"/>
                <w:szCs w:val="24"/>
              </w:rPr>
              <w:t>- за осуществление строительного контроля;</w:t>
            </w:r>
          </w:p>
          <w:p w14:paraId="58FC6EC3" w14:textId="77777777" w:rsidR="00F60028" w:rsidRPr="001305DC" w:rsidRDefault="00F60028" w:rsidP="00AC585D">
            <w:pPr>
              <w:pStyle w:val="34"/>
              <w:shd w:val="clear" w:color="auto" w:fill="auto"/>
              <w:spacing w:before="0" w:after="0" w:line="274" w:lineRule="exact"/>
              <w:ind w:right="20" w:firstLine="0"/>
              <w:rPr>
                <w:sz w:val="24"/>
                <w:szCs w:val="24"/>
              </w:rPr>
            </w:pPr>
            <w:r w:rsidRPr="001305DC">
              <w:rPr>
                <w:sz w:val="24"/>
                <w:szCs w:val="24"/>
              </w:rPr>
              <w:t>- за соблюдение требований охраны труда, промышленной, пожарной, экологической безопасности;</w:t>
            </w:r>
          </w:p>
          <w:p w14:paraId="67322347" w14:textId="77777777" w:rsidR="00F60028" w:rsidRPr="001305DC" w:rsidRDefault="00F60028" w:rsidP="00AC585D">
            <w:pPr>
              <w:pStyle w:val="34"/>
              <w:shd w:val="clear" w:color="auto" w:fill="auto"/>
              <w:spacing w:before="0" w:after="0" w:line="274" w:lineRule="exact"/>
              <w:ind w:right="20" w:firstLine="0"/>
              <w:rPr>
                <w:sz w:val="24"/>
                <w:szCs w:val="24"/>
              </w:rPr>
            </w:pPr>
            <w:r w:rsidRPr="001305DC">
              <w:rPr>
                <w:sz w:val="24"/>
                <w:szCs w:val="24"/>
              </w:rPr>
              <w:t xml:space="preserve">- приказы о назначении лиц, ответственных за проведение инструктажей, выдачу СИЗ, выполнение работ повышенной опасности, </w:t>
            </w:r>
          </w:p>
          <w:p w14:paraId="09803EFA" w14:textId="77777777" w:rsidR="00F60028" w:rsidRPr="001305DC" w:rsidRDefault="00F60028" w:rsidP="00AC585D">
            <w:pPr>
              <w:pStyle w:val="34"/>
              <w:shd w:val="clear" w:color="auto" w:fill="auto"/>
              <w:spacing w:before="0" w:after="0" w:line="274" w:lineRule="exact"/>
              <w:ind w:right="20" w:firstLine="0"/>
              <w:rPr>
                <w:sz w:val="24"/>
                <w:szCs w:val="24"/>
              </w:rPr>
            </w:pPr>
            <w:r w:rsidRPr="001305DC">
              <w:rPr>
                <w:sz w:val="24"/>
                <w:szCs w:val="24"/>
              </w:rPr>
              <w:t>- приказ о назначении ответственного за электрохозяйство на объекте;</w:t>
            </w:r>
          </w:p>
          <w:p w14:paraId="17FCAAAE" w14:textId="77777777" w:rsidR="00F60028" w:rsidRPr="001305DC" w:rsidRDefault="00F60028" w:rsidP="00AC585D">
            <w:pPr>
              <w:pStyle w:val="34"/>
              <w:shd w:val="clear" w:color="auto" w:fill="auto"/>
              <w:spacing w:before="0" w:after="0" w:line="274" w:lineRule="exact"/>
              <w:ind w:right="20" w:firstLine="0"/>
              <w:rPr>
                <w:sz w:val="24"/>
                <w:szCs w:val="24"/>
              </w:rPr>
            </w:pPr>
            <w:r w:rsidRPr="001305DC">
              <w:rPr>
                <w:sz w:val="24"/>
                <w:szCs w:val="24"/>
              </w:rPr>
              <w:t>- приказ о назначении лиц, ответственных за выдачу и учет наряд-допусков на производство работ повышенной опасности;</w:t>
            </w:r>
          </w:p>
          <w:p w14:paraId="532C8EFB" w14:textId="77777777" w:rsidR="00F60028" w:rsidRPr="001305DC" w:rsidRDefault="00F60028" w:rsidP="00AC585D">
            <w:pPr>
              <w:pStyle w:val="ConsNormal"/>
              <w:widowControl/>
              <w:tabs>
                <w:tab w:val="left" w:pos="9720"/>
              </w:tabs>
              <w:ind w:right="22" w:firstLine="0"/>
              <w:jc w:val="both"/>
              <w:rPr>
                <w:rFonts w:ascii="Times New Roman" w:hAnsi="Times New Roman" w:cs="Times New Roman"/>
                <w:sz w:val="24"/>
                <w:szCs w:val="24"/>
              </w:rPr>
            </w:pPr>
            <w:r w:rsidRPr="001305DC">
              <w:rPr>
                <w:rFonts w:ascii="Times New Roman" w:hAnsi="Times New Roman" w:cs="Times New Roman"/>
                <w:sz w:val="24"/>
                <w:szCs w:val="24"/>
              </w:rPr>
              <w:t>- за обеспечение пропускного и внутриобъектового режимов на Объекте.</w:t>
            </w:r>
          </w:p>
          <w:p w14:paraId="6F760EBE" w14:textId="77777777" w:rsidR="00F60028" w:rsidRPr="001305DC" w:rsidRDefault="00F60028" w:rsidP="00AC585D">
            <w:pPr>
              <w:pStyle w:val="ConsNormal"/>
              <w:widowControl/>
              <w:tabs>
                <w:tab w:val="left" w:pos="9720"/>
              </w:tabs>
              <w:ind w:right="22" w:firstLine="0"/>
              <w:jc w:val="both"/>
              <w:rPr>
                <w:rFonts w:ascii="Times New Roman" w:hAnsi="Times New Roman" w:cs="Times New Roman"/>
                <w:sz w:val="24"/>
                <w:szCs w:val="24"/>
              </w:rPr>
            </w:pPr>
            <w:r w:rsidRPr="001305DC">
              <w:rPr>
                <w:rFonts w:ascii="Times New Roman" w:hAnsi="Times New Roman" w:cs="Times New Roman"/>
                <w:sz w:val="24"/>
                <w:szCs w:val="24"/>
              </w:rPr>
              <w:t xml:space="preserve">- приказ о назначении ответственного лица, за ведение Общего журнала работ, специальных журналов и за подготовку исполнительной документации. </w:t>
            </w:r>
          </w:p>
          <w:p w14:paraId="1F208DE1" w14:textId="77777777" w:rsidR="00F60028" w:rsidRPr="001305DC" w:rsidRDefault="00F60028" w:rsidP="00AC585D">
            <w:pPr>
              <w:pStyle w:val="34"/>
              <w:shd w:val="clear" w:color="auto" w:fill="auto"/>
              <w:spacing w:before="0" w:after="0" w:line="274" w:lineRule="exact"/>
              <w:ind w:right="20" w:firstLine="709"/>
              <w:rPr>
                <w:sz w:val="24"/>
                <w:szCs w:val="24"/>
              </w:rPr>
            </w:pPr>
            <w:r w:rsidRPr="001305DC">
              <w:rPr>
                <w:sz w:val="24"/>
                <w:szCs w:val="24"/>
              </w:rPr>
              <w:t>В течение 3 (трех) рабочих дней после заключения Договора, Подрядчик обязан передать Заказчику копию приказа о назначении ответственных лиц и доверенность (для совершения юридически значимых действий представителем Подрядчика).</w:t>
            </w:r>
          </w:p>
        </w:tc>
      </w:tr>
      <w:tr w:rsidR="00F60028" w:rsidRPr="001305DC" w14:paraId="7C56816E" w14:textId="77777777" w:rsidTr="00AC585D">
        <w:trPr>
          <w:trHeight w:val="20"/>
        </w:trPr>
        <w:tc>
          <w:tcPr>
            <w:tcW w:w="709" w:type="dxa"/>
            <w:tcBorders>
              <w:top w:val="single" w:sz="4" w:space="0" w:color="auto"/>
              <w:left w:val="single" w:sz="4" w:space="0" w:color="auto"/>
              <w:bottom w:val="single" w:sz="4" w:space="0" w:color="auto"/>
              <w:right w:val="single" w:sz="4" w:space="0" w:color="auto"/>
            </w:tcBorders>
            <w:hideMark/>
          </w:tcPr>
          <w:p w14:paraId="0D784141" w14:textId="77777777" w:rsidR="00F60028" w:rsidRPr="001305DC" w:rsidRDefault="00F60028" w:rsidP="00AC585D">
            <w:pPr>
              <w:rPr>
                <w:rFonts w:eastAsia="Wingdings"/>
              </w:rPr>
            </w:pPr>
            <w:r w:rsidRPr="001305DC">
              <w:rPr>
                <w:rFonts w:eastAsia="Wingdings"/>
              </w:rPr>
              <w:t>3.3</w:t>
            </w:r>
          </w:p>
        </w:tc>
        <w:tc>
          <w:tcPr>
            <w:tcW w:w="2631" w:type="dxa"/>
            <w:tcBorders>
              <w:top w:val="single" w:sz="4" w:space="0" w:color="auto"/>
              <w:left w:val="single" w:sz="4" w:space="0" w:color="auto"/>
              <w:bottom w:val="single" w:sz="4" w:space="0" w:color="auto"/>
              <w:right w:val="single" w:sz="4" w:space="0" w:color="auto"/>
            </w:tcBorders>
            <w:hideMark/>
          </w:tcPr>
          <w:p w14:paraId="596C1DF9" w14:textId="77777777" w:rsidR="00F60028" w:rsidRPr="001305DC" w:rsidRDefault="00F60028" w:rsidP="00AC585D">
            <w:pPr>
              <w:rPr>
                <w:rFonts w:eastAsia="Wingdings"/>
              </w:rPr>
            </w:pPr>
            <w:r w:rsidRPr="001305DC">
              <w:rPr>
                <w:rFonts w:eastAsia="Wingdings"/>
              </w:rPr>
              <w:t>Требования к Проекту производства работ</w:t>
            </w:r>
          </w:p>
        </w:tc>
        <w:tc>
          <w:tcPr>
            <w:tcW w:w="7037" w:type="dxa"/>
            <w:tcBorders>
              <w:top w:val="single" w:sz="4" w:space="0" w:color="auto"/>
              <w:left w:val="single" w:sz="4" w:space="0" w:color="auto"/>
              <w:bottom w:val="single" w:sz="4" w:space="0" w:color="auto"/>
              <w:right w:val="single" w:sz="4" w:space="0" w:color="auto"/>
            </w:tcBorders>
          </w:tcPr>
          <w:p w14:paraId="23C6BE9D" w14:textId="24896B67" w:rsidR="00F60028" w:rsidRPr="001305DC" w:rsidRDefault="00F60028" w:rsidP="00AC585D">
            <w:pPr>
              <w:pStyle w:val="af5"/>
              <w:jc w:val="both"/>
              <w:rPr>
                <w:sz w:val="24"/>
                <w:szCs w:val="24"/>
                <w:lang w:val="ru-RU" w:eastAsia="en-US"/>
              </w:rPr>
            </w:pPr>
            <w:r w:rsidRPr="001305DC">
              <w:rPr>
                <w:sz w:val="24"/>
                <w:szCs w:val="24"/>
                <w:lang w:val="ru-RU"/>
              </w:rPr>
              <w:t xml:space="preserve">В течение 5 (пяти) календарных дней с даты подписания договора </w:t>
            </w:r>
            <w:r w:rsidRPr="001305DC">
              <w:rPr>
                <w:sz w:val="24"/>
                <w:szCs w:val="24"/>
                <w:lang w:val="ru-RU" w:eastAsia="en-US"/>
              </w:rPr>
              <w:t>разработать и согласовать с «Заказчиком» проект производства работ (ППР) и проект производства работ кранами (</w:t>
            </w:r>
            <w:proofErr w:type="spellStart"/>
            <w:r w:rsidRPr="001305DC">
              <w:rPr>
                <w:sz w:val="24"/>
                <w:szCs w:val="24"/>
                <w:lang w:val="ru-RU" w:eastAsia="en-US"/>
              </w:rPr>
              <w:t>ППРк</w:t>
            </w:r>
            <w:proofErr w:type="spellEnd"/>
            <w:r w:rsidRPr="001305DC">
              <w:rPr>
                <w:sz w:val="24"/>
                <w:szCs w:val="24"/>
                <w:lang w:val="ru-RU" w:eastAsia="en-US"/>
              </w:rPr>
              <w:t>)</w:t>
            </w:r>
            <w:r w:rsidR="00C52008" w:rsidRPr="001305DC">
              <w:rPr>
                <w:sz w:val="24"/>
                <w:szCs w:val="24"/>
                <w:lang w:val="ru-RU" w:eastAsia="en-US"/>
              </w:rPr>
              <w:t xml:space="preserve"> при необходимости</w:t>
            </w:r>
            <w:r w:rsidRPr="001305DC">
              <w:rPr>
                <w:sz w:val="24"/>
                <w:szCs w:val="24"/>
                <w:lang w:val="ru-RU" w:eastAsia="en-US"/>
              </w:rPr>
              <w:t>.</w:t>
            </w:r>
          </w:p>
          <w:p w14:paraId="1A8B48C1" w14:textId="77777777" w:rsidR="00F60028" w:rsidRPr="001305DC" w:rsidRDefault="00F60028" w:rsidP="00AC585D">
            <w:pPr>
              <w:pStyle w:val="af5"/>
              <w:jc w:val="both"/>
              <w:rPr>
                <w:sz w:val="24"/>
                <w:szCs w:val="24"/>
                <w:lang w:val="ru-RU" w:eastAsia="en-US"/>
              </w:rPr>
            </w:pPr>
          </w:p>
          <w:p w14:paraId="6C72E509" w14:textId="77777777" w:rsidR="00F60028" w:rsidRPr="001305DC" w:rsidRDefault="00F60028" w:rsidP="00AC585D">
            <w:pPr>
              <w:pStyle w:val="10"/>
              <w:shd w:val="clear" w:color="auto" w:fill="FFFFFF"/>
              <w:spacing w:before="0"/>
              <w:jc w:val="both"/>
              <w:textAlignment w:val="baseline"/>
              <w:rPr>
                <w:rFonts w:ascii="Times New Roman" w:eastAsia="Times New Roman" w:hAnsi="Times New Roman" w:cs="Times New Roman"/>
                <w:color w:val="auto"/>
                <w:sz w:val="24"/>
                <w:szCs w:val="24"/>
                <w:lang w:eastAsia="en-US"/>
              </w:rPr>
            </w:pPr>
            <w:r w:rsidRPr="001305DC">
              <w:rPr>
                <w:rFonts w:ascii="Times New Roman" w:hAnsi="Times New Roman" w:cs="Times New Roman"/>
                <w:color w:val="auto"/>
                <w:sz w:val="24"/>
                <w:szCs w:val="24"/>
              </w:rPr>
              <w:t xml:space="preserve">В соответствии СП 48.13330.2019 Организация строительства СНиП 12-01-2004 «СНиП 12-01-2004. Организация строительства» (Актуализированная редакция СНиП 12-01-2004), при любом строительстве на городской территории проект производства работ должен разрабатываться в полном объеме. В соответствии с пунктом </w:t>
            </w:r>
          </w:p>
          <w:p w14:paraId="0EC96AB5" w14:textId="77777777" w:rsidR="00F60028" w:rsidRPr="001305DC" w:rsidRDefault="00F60028" w:rsidP="00AC585D">
            <w:pPr>
              <w:autoSpaceDE w:val="0"/>
              <w:autoSpaceDN w:val="0"/>
              <w:adjustRightInd w:val="0"/>
              <w:jc w:val="both"/>
            </w:pPr>
            <w:r w:rsidRPr="001305DC">
              <w:t>6.14 Проект производства работ в полном объеме включает:</w:t>
            </w:r>
          </w:p>
          <w:p w14:paraId="600F4C89" w14:textId="77777777" w:rsidR="00F60028" w:rsidRPr="001305DC" w:rsidRDefault="00F60028" w:rsidP="00AC585D">
            <w:pPr>
              <w:autoSpaceDE w:val="0"/>
              <w:autoSpaceDN w:val="0"/>
              <w:adjustRightInd w:val="0"/>
              <w:jc w:val="both"/>
            </w:pPr>
            <w:r w:rsidRPr="001305DC">
              <w:t>- титульный лист;</w:t>
            </w:r>
          </w:p>
          <w:p w14:paraId="45F8191B" w14:textId="77777777" w:rsidR="00F60028" w:rsidRPr="001305DC" w:rsidRDefault="00F60028" w:rsidP="00AC585D">
            <w:pPr>
              <w:autoSpaceDE w:val="0"/>
              <w:autoSpaceDN w:val="0"/>
              <w:adjustRightInd w:val="0"/>
              <w:jc w:val="both"/>
            </w:pPr>
            <w:r w:rsidRPr="001305DC">
              <w:t>- лист ознакомления ответственного персонала с положениями ППР;</w:t>
            </w:r>
          </w:p>
          <w:p w14:paraId="59E80BE1" w14:textId="77777777" w:rsidR="00F60028" w:rsidRPr="001305DC" w:rsidRDefault="00F60028" w:rsidP="00AC585D">
            <w:pPr>
              <w:autoSpaceDE w:val="0"/>
              <w:autoSpaceDN w:val="0"/>
              <w:adjustRightInd w:val="0"/>
              <w:jc w:val="both"/>
            </w:pPr>
            <w:r w:rsidRPr="001305DC">
              <w:t>- календарный план или график производства работ по объекту;</w:t>
            </w:r>
          </w:p>
          <w:p w14:paraId="528E5A6F" w14:textId="77777777" w:rsidR="009439EA" w:rsidRPr="001305DC" w:rsidRDefault="00F60028" w:rsidP="009439EA">
            <w:pPr>
              <w:autoSpaceDE w:val="0"/>
              <w:autoSpaceDN w:val="0"/>
              <w:adjustRightInd w:val="0"/>
              <w:jc w:val="both"/>
            </w:pPr>
            <w:r w:rsidRPr="001305DC">
              <w:t>- строительный генеральный план, оформленный согласно ГОСТ Р 21.1101 и включающий указание типа и конструкции ограждения строительной площадки; схему размещения бытовых помещений строителей и мобильных (инвентарных) зданий с экспликацией; схемы организации дорожного движения с указанием типов и конструкций внутриплощадочных дорог; трассировку инженерных сетей снабжения, канализации, пожаротушения и освещения; схему размещения складских площадей и помещений; схемы привязки основных средств механизации; указание опасных производственных зон и зон влияния строительных машин;</w:t>
            </w:r>
          </w:p>
          <w:p w14:paraId="7855D972" w14:textId="77777777" w:rsidR="009439EA" w:rsidRPr="001305DC" w:rsidRDefault="00C44FB7" w:rsidP="009439EA">
            <w:pPr>
              <w:autoSpaceDE w:val="0"/>
              <w:autoSpaceDN w:val="0"/>
              <w:adjustRightInd w:val="0"/>
              <w:jc w:val="both"/>
            </w:pPr>
            <w:r w:rsidRPr="001305DC">
              <w:t>- график поступления на объект строительных конструкций, изделий, материалов и оборудования;</w:t>
            </w:r>
          </w:p>
          <w:p w14:paraId="145A7D99" w14:textId="77777777" w:rsidR="009439EA" w:rsidRPr="001305DC" w:rsidRDefault="00C44FB7" w:rsidP="009439EA">
            <w:pPr>
              <w:autoSpaceDE w:val="0"/>
              <w:autoSpaceDN w:val="0"/>
              <w:adjustRightInd w:val="0"/>
              <w:jc w:val="both"/>
            </w:pPr>
            <w:r w:rsidRPr="001305DC">
              <w:t>- график движения трудовых ресурсов по объекту;</w:t>
            </w:r>
          </w:p>
          <w:p w14:paraId="23959141" w14:textId="77777777" w:rsidR="009439EA" w:rsidRPr="001305DC" w:rsidRDefault="00C44FB7" w:rsidP="009439EA">
            <w:pPr>
              <w:autoSpaceDE w:val="0"/>
              <w:autoSpaceDN w:val="0"/>
              <w:adjustRightInd w:val="0"/>
              <w:jc w:val="both"/>
            </w:pPr>
            <w:r w:rsidRPr="001305DC">
              <w:t>- график движения основных строительных машин и механизмов по объекту;</w:t>
            </w:r>
          </w:p>
          <w:p w14:paraId="4E227CDB" w14:textId="77777777" w:rsidR="009439EA" w:rsidRPr="001305DC" w:rsidRDefault="00C44FB7" w:rsidP="009439EA">
            <w:pPr>
              <w:autoSpaceDE w:val="0"/>
              <w:autoSpaceDN w:val="0"/>
              <w:adjustRightInd w:val="0"/>
              <w:jc w:val="both"/>
            </w:pPr>
            <w:r w:rsidRPr="001305DC">
              <w:t>- технологические карты на выполнение видов работ;</w:t>
            </w:r>
          </w:p>
          <w:p w14:paraId="6E646588" w14:textId="77777777" w:rsidR="009439EA" w:rsidRPr="001305DC" w:rsidRDefault="00C44FB7" w:rsidP="009439EA">
            <w:pPr>
              <w:autoSpaceDE w:val="0"/>
              <w:autoSpaceDN w:val="0"/>
              <w:adjustRightInd w:val="0"/>
              <w:jc w:val="both"/>
            </w:pPr>
            <w:r w:rsidRPr="001305DC">
              <w:t>- схемы размещения геодезических знаков;</w:t>
            </w:r>
          </w:p>
          <w:p w14:paraId="0FD09A1D" w14:textId="77777777" w:rsidR="009439EA" w:rsidRPr="001305DC" w:rsidRDefault="00C44FB7" w:rsidP="009439EA">
            <w:pPr>
              <w:autoSpaceDE w:val="0"/>
              <w:autoSpaceDN w:val="0"/>
              <w:adjustRightInd w:val="0"/>
              <w:jc w:val="both"/>
            </w:pPr>
            <w:r w:rsidRPr="001305DC">
              <w:t>- требования к качеству выпускаемой продукции, методы и средства контроля;</w:t>
            </w:r>
          </w:p>
          <w:p w14:paraId="31A78F02" w14:textId="77777777" w:rsidR="009439EA" w:rsidRPr="001305DC" w:rsidRDefault="00C44FB7" w:rsidP="009439EA">
            <w:pPr>
              <w:autoSpaceDE w:val="0"/>
              <w:autoSpaceDN w:val="0"/>
              <w:adjustRightInd w:val="0"/>
              <w:jc w:val="both"/>
            </w:pPr>
            <w:r w:rsidRPr="001305DC">
              <w:t>- схемы монтажа и демонтажа кранового оборудования, грузовых и грузопассажирских подъемников, в том числе решения конструкций, оснований и креплений;</w:t>
            </w:r>
          </w:p>
          <w:p w14:paraId="5FBB1D95" w14:textId="77777777" w:rsidR="009439EA" w:rsidRPr="001305DC" w:rsidRDefault="00C44FB7" w:rsidP="009439EA">
            <w:pPr>
              <w:autoSpaceDE w:val="0"/>
              <w:autoSpaceDN w:val="0"/>
              <w:adjustRightInd w:val="0"/>
              <w:jc w:val="both"/>
            </w:pPr>
            <w:r w:rsidRPr="001305DC">
              <w:t>- список титульных и нетитульных временных зданий и сооружений на территории строительной площадки (приложение К);</w:t>
            </w:r>
          </w:p>
          <w:p w14:paraId="63CCB161" w14:textId="4536BB45" w:rsidR="003B0DFB" w:rsidRPr="001305DC" w:rsidRDefault="003B0DFB" w:rsidP="009439EA">
            <w:pPr>
              <w:autoSpaceDE w:val="0"/>
              <w:autoSpaceDN w:val="0"/>
              <w:adjustRightInd w:val="0"/>
              <w:jc w:val="both"/>
            </w:pPr>
            <w:r w:rsidRPr="001305DC">
              <w:t>- пояснительную записку, содержащую: решения по производству геодезических работ, решения по прокладке временных сетей водо-, тепло-, энергоснабжения и освещения строительной площадки и рабочих мест; обоснования и мероприятия по применению мобильных форм организации работ, режимы труда и отдыха; решения по производству работ, включая работы в особых природно-климатических условиях (например, в зимнее время); потребность в энергоресурсах; потребность и привязку городков строителей и мобильных (инвентарных) зданий; калькуляцию трудозатрат; мероприятия по обеспечению сохранности материалов, изделий, конструкций и оборудования на строительной площадке; требования по безопасной эксплуатации подъемных механизмов и сооружений при проведении погрузочно-разгрузочных, строительно-монтажных работ с учетом требований законодательства и НД в области</w:t>
            </w:r>
          </w:p>
          <w:p w14:paraId="1158C3F9" w14:textId="3EBDCC1A" w:rsidR="003B0DFB" w:rsidRPr="001305DC" w:rsidRDefault="003B0DFB" w:rsidP="003B0DFB">
            <w:pPr>
              <w:autoSpaceDE w:val="0"/>
              <w:autoSpaceDN w:val="0"/>
              <w:adjustRightInd w:val="0"/>
              <w:jc w:val="both"/>
            </w:pPr>
            <w:r w:rsidRPr="001305DC">
              <w:t>промышленной безопасности; природоохранные мероприятия; мероприятия по обеспечению пожарной безопасности; мероприятия по охране труда и безопасности в строительстве; технико-экономические показатели (трудоемкость, продолжительность, удельные показатели).</w:t>
            </w:r>
          </w:p>
          <w:p w14:paraId="106E8E51" w14:textId="32F9AE9F" w:rsidR="00F60028" w:rsidRPr="001305DC" w:rsidRDefault="00F60028" w:rsidP="00AC585D">
            <w:pPr>
              <w:pStyle w:val="10"/>
              <w:shd w:val="clear" w:color="auto" w:fill="FFFFFF"/>
              <w:spacing w:before="0"/>
              <w:jc w:val="both"/>
              <w:textAlignment w:val="baseline"/>
              <w:rPr>
                <w:rFonts w:ascii="Times New Roman" w:hAnsi="Times New Roman" w:cs="Times New Roman"/>
                <w:color w:val="auto"/>
                <w:sz w:val="24"/>
                <w:szCs w:val="24"/>
              </w:rPr>
            </w:pPr>
          </w:p>
        </w:tc>
      </w:tr>
      <w:tr w:rsidR="00F60028" w:rsidRPr="001305DC" w14:paraId="06B3B824" w14:textId="77777777" w:rsidTr="00AC585D">
        <w:trPr>
          <w:trHeight w:val="20"/>
        </w:trPr>
        <w:tc>
          <w:tcPr>
            <w:tcW w:w="709" w:type="dxa"/>
            <w:tcBorders>
              <w:top w:val="single" w:sz="4" w:space="0" w:color="auto"/>
              <w:left w:val="single" w:sz="4" w:space="0" w:color="auto"/>
              <w:bottom w:val="single" w:sz="4" w:space="0" w:color="auto"/>
              <w:right w:val="single" w:sz="4" w:space="0" w:color="auto"/>
            </w:tcBorders>
            <w:hideMark/>
          </w:tcPr>
          <w:p w14:paraId="1DB04828" w14:textId="77777777" w:rsidR="00F60028" w:rsidRPr="001305DC" w:rsidRDefault="00F60028" w:rsidP="00AC585D">
            <w:pPr>
              <w:rPr>
                <w:rFonts w:eastAsia="Wingdings"/>
              </w:rPr>
            </w:pPr>
            <w:r w:rsidRPr="001305DC">
              <w:rPr>
                <w:rFonts w:eastAsia="Wingdings"/>
              </w:rPr>
              <w:t>3.4</w:t>
            </w:r>
          </w:p>
        </w:tc>
        <w:tc>
          <w:tcPr>
            <w:tcW w:w="2631" w:type="dxa"/>
            <w:tcBorders>
              <w:top w:val="single" w:sz="4" w:space="0" w:color="auto"/>
              <w:left w:val="single" w:sz="4" w:space="0" w:color="auto"/>
              <w:bottom w:val="single" w:sz="4" w:space="0" w:color="auto"/>
              <w:right w:val="single" w:sz="4" w:space="0" w:color="auto"/>
            </w:tcBorders>
            <w:hideMark/>
          </w:tcPr>
          <w:p w14:paraId="0ECCEF4A" w14:textId="77777777" w:rsidR="00F60028" w:rsidRPr="001305DC" w:rsidRDefault="00F60028" w:rsidP="00AC585D">
            <w:pPr>
              <w:rPr>
                <w:lang w:eastAsia="en-US"/>
              </w:rPr>
            </w:pPr>
            <w:r w:rsidRPr="001305DC">
              <w:t>Способ формирования цены в актах выполненных работ (КС-2) и локальных сметах</w:t>
            </w:r>
          </w:p>
        </w:tc>
        <w:tc>
          <w:tcPr>
            <w:tcW w:w="7037" w:type="dxa"/>
            <w:tcBorders>
              <w:top w:val="single" w:sz="4" w:space="0" w:color="auto"/>
              <w:left w:val="single" w:sz="4" w:space="0" w:color="auto"/>
              <w:bottom w:val="single" w:sz="4" w:space="0" w:color="auto"/>
              <w:right w:val="single" w:sz="4" w:space="0" w:color="auto"/>
            </w:tcBorders>
            <w:hideMark/>
          </w:tcPr>
          <w:p w14:paraId="7972A182" w14:textId="77777777" w:rsidR="00F60028" w:rsidRPr="001305DC" w:rsidRDefault="00F60028" w:rsidP="00AC585D">
            <w:pPr>
              <w:shd w:val="clear" w:color="auto" w:fill="FFFFFF"/>
              <w:jc w:val="both"/>
              <w:rPr>
                <w:color w:val="000000"/>
              </w:rPr>
            </w:pPr>
            <w:r w:rsidRPr="001305DC">
              <w:rPr>
                <w:color w:val="000000"/>
              </w:rPr>
              <w:t>Затраты на обустройство временных зданий и сооружений, необходимых для организации строительной площадки в стоимость работ не входят и выполняются за счет собственных средств Подрядчика.</w:t>
            </w:r>
          </w:p>
          <w:p w14:paraId="3DAAEB64" w14:textId="77777777" w:rsidR="00F60028" w:rsidRPr="001305DC" w:rsidRDefault="00F60028" w:rsidP="00AC585D">
            <w:pPr>
              <w:shd w:val="clear" w:color="auto" w:fill="FFFFFF"/>
              <w:jc w:val="both"/>
              <w:rPr>
                <w:color w:val="000000"/>
              </w:rPr>
            </w:pPr>
            <w:r w:rsidRPr="001305DC">
              <w:rPr>
                <w:color w:val="000000"/>
              </w:rPr>
              <w:t xml:space="preserve">       При отсутствии данных в ФЕР-2020 о сметных ценах на отдельные материалы, изделия, конструкции и оборудование, а также сметных нормативов на отдельные виды работ и услуг определить их сметную стоимость по наиболее экономичному варианту, определенному на основании сбора информации о текущих ценах, оформить в форму конъюнктурного анализа (приложения № 1 Методики), согласовать с Заказчиком. При определении сметной стоимости строительства накладные расходы и сметную прибыль определить в соответствии со сметными нормативами, сведения о которых включены в федеральный реестр сметных нормативов, формируемых в соответствии с Порядком формирования и ведения федерального реестра сметных нормативов, утвержденным приказом Министерства строительства и жилищно-коммунального хозяйства Российской Федерации от 24 октября 2017 г. N 1470/</w:t>
            </w:r>
            <w:proofErr w:type="spellStart"/>
            <w:r w:rsidRPr="001305DC">
              <w:rPr>
                <w:color w:val="000000"/>
              </w:rPr>
              <w:t>пр</w:t>
            </w:r>
            <w:proofErr w:type="spellEnd"/>
            <w:r w:rsidRPr="001305DC">
              <w:rPr>
                <w:color w:val="000000"/>
              </w:rPr>
              <w:t xml:space="preserve"> (зарегистрирован Министерством юстиции Российской Федерации 14 мая 2018 г., регистрационный N 51079).</w:t>
            </w:r>
          </w:p>
          <w:p w14:paraId="61153C35" w14:textId="77777777" w:rsidR="00F60028" w:rsidRPr="001305DC" w:rsidRDefault="00F60028" w:rsidP="00AC585D">
            <w:pPr>
              <w:shd w:val="clear" w:color="auto" w:fill="FFFFFF"/>
              <w:jc w:val="both"/>
              <w:rPr>
                <w:color w:val="000000"/>
              </w:rPr>
            </w:pPr>
            <w:r w:rsidRPr="001305DC">
              <w:rPr>
                <w:color w:val="000000"/>
              </w:rPr>
              <w:t xml:space="preserve">         Место вывоза мусора, вид транспорта, дальность транспортировки принять, согласовав с Заказчиком.</w:t>
            </w:r>
          </w:p>
        </w:tc>
      </w:tr>
      <w:tr w:rsidR="00F60028" w:rsidRPr="001305DC" w14:paraId="1AD40FE7" w14:textId="77777777" w:rsidTr="00AC585D">
        <w:trPr>
          <w:trHeight w:val="20"/>
        </w:trPr>
        <w:tc>
          <w:tcPr>
            <w:tcW w:w="709" w:type="dxa"/>
            <w:tcBorders>
              <w:top w:val="single" w:sz="4" w:space="0" w:color="auto"/>
              <w:left w:val="single" w:sz="4" w:space="0" w:color="auto"/>
              <w:bottom w:val="single" w:sz="4" w:space="0" w:color="auto"/>
              <w:right w:val="single" w:sz="4" w:space="0" w:color="auto"/>
            </w:tcBorders>
            <w:hideMark/>
          </w:tcPr>
          <w:p w14:paraId="37ABEC5C" w14:textId="77777777" w:rsidR="00F60028" w:rsidRPr="001305DC" w:rsidRDefault="00F60028" w:rsidP="00AC585D">
            <w:pPr>
              <w:rPr>
                <w:rFonts w:eastAsia="Wingdings"/>
              </w:rPr>
            </w:pPr>
            <w:r w:rsidRPr="001305DC">
              <w:rPr>
                <w:rFonts w:eastAsia="Wingdings"/>
              </w:rPr>
              <w:t>3.5</w:t>
            </w:r>
          </w:p>
        </w:tc>
        <w:tc>
          <w:tcPr>
            <w:tcW w:w="2631" w:type="dxa"/>
            <w:tcBorders>
              <w:top w:val="single" w:sz="4" w:space="0" w:color="auto"/>
              <w:left w:val="single" w:sz="4" w:space="0" w:color="auto"/>
              <w:bottom w:val="single" w:sz="4" w:space="0" w:color="auto"/>
              <w:right w:val="single" w:sz="4" w:space="0" w:color="auto"/>
            </w:tcBorders>
            <w:hideMark/>
          </w:tcPr>
          <w:p w14:paraId="59975080" w14:textId="77777777" w:rsidR="00F60028" w:rsidRPr="001305DC" w:rsidRDefault="00F60028" w:rsidP="00AC585D">
            <w:pPr>
              <w:rPr>
                <w:rFonts w:eastAsia="Wingdings"/>
              </w:rPr>
            </w:pPr>
            <w:r w:rsidRPr="001305DC">
              <w:rPr>
                <w:rFonts w:eastAsia="Wingdings"/>
              </w:rPr>
              <w:t>Требования к исполнительной документации</w:t>
            </w:r>
          </w:p>
        </w:tc>
        <w:tc>
          <w:tcPr>
            <w:tcW w:w="7037" w:type="dxa"/>
            <w:tcBorders>
              <w:top w:val="single" w:sz="4" w:space="0" w:color="auto"/>
              <w:left w:val="single" w:sz="4" w:space="0" w:color="auto"/>
              <w:bottom w:val="single" w:sz="4" w:space="0" w:color="auto"/>
              <w:right w:val="single" w:sz="4" w:space="0" w:color="auto"/>
            </w:tcBorders>
            <w:hideMark/>
          </w:tcPr>
          <w:p w14:paraId="1CF8187E" w14:textId="77777777" w:rsidR="00F60028" w:rsidRPr="001305DC" w:rsidRDefault="00F60028" w:rsidP="00AC585D">
            <w:pPr>
              <w:jc w:val="both"/>
              <w:rPr>
                <w:lang w:eastAsia="en-US"/>
              </w:rPr>
            </w:pPr>
            <w:r w:rsidRPr="001305DC">
              <w:rPr>
                <w:rFonts w:eastAsia="Wingdings"/>
              </w:rPr>
              <w:t xml:space="preserve">Подрядчик </w:t>
            </w:r>
            <w:r w:rsidRPr="001305DC">
              <w:t>обязан вести и предоставлять Заказчику разрешительную, исполнительную и первичную учетную документацию в порядке и объеме, установленном Договором.</w:t>
            </w:r>
          </w:p>
          <w:p w14:paraId="74D05304" w14:textId="77777777" w:rsidR="00F60028" w:rsidRPr="001305DC" w:rsidRDefault="00F60028" w:rsidP="00AC585D">
            <w:pPr>
              <w:numPr>
                <w:ilvl w:val="1"/>
                <w:numId w:val="25"/>
              </w:numPr>
              <w:ind w:left="0" w:hanging="567"/>
              <w:jc w:val="both"/>
            </w:pPr>
            <w:r w:rsidRPr="001305DC">
              <w:t xml:space="preserve">Заказчик вправе в любое время в период действия Договора передать Подрядчику обязательный для исполнения перечень дополнительной исполнительной и или первичной учетной документации и требований к ее ведению, при этом Подрядчик не вправе отказаться от ведения такой документации. </w:t>
            </w:r>
          </w:p>
          <w:p w14:paraId="770DB7F6" w14:textId="77777777" w:rsidR="00F60028" w:rsidRPr="001305DC" w:rsidRDefault="00F60028" w:rsidP="00AC585D">
            <w:pPr>
              <w:numPr>
                <w:ilvl w:val="1"/>
                <w:numId w:val="25"/>
              </w:numPr>
              <w:tabs>
                <w:tab w:val="left" w:pos="284"/>
              </w:tabs>
              <w:ind w:left="0" w:hanging="567"/>
              <w:jc w:val="both"/>
            </w:pPr>
            <w:r w:rsidRPr="001305DC">
              <w:t xml:space="preserve"> Подрядчик оформляет и предоставляет Заказчику исполнительную документацию в целях юридического подтверждения факта выполнения конкретных работ, требуемого уровня их качества, соответствия проекту и нормативной документации, участия конкретных исполнителей и возможности производства последующих работ. </w:t>
            </w:r>
          </w:p>
          <w:p w14:paraId="64574DC7" w14:textId="77777777" w:rsidR="00F60028" w:rsidRPr="001305DC" w:rsidRDefault="00F60028" w:rsidP="00AC585D">
            <w:pPr>
              <w:numPr>
                <w:ilvl w:val="1"/>
                <w:numId w:val="25"/>
              </w:numPr>
              <w:tabs>
                <w:tab w:val="left" w:pos="284"/>
              </w:tabs>
              <w:ind w:left="0" w:hanging="567"/>
              <w:jc w:val="both"/>
            </w:pPr>
            <w:r w:rsidRPr="001305DC">
              <w:t>Требования к составу, качеству, комплектности первичной учетной и исполнительной документации по завершенному Этапу Работ установлены в «Регламенте на подготовку исполнительной документации», разработанном Заказчиком и переданном Подрядчику.</w:t>
            </w:r>
          </w:p>
          <w:p w14:paraId="044FBD6A" w14:textId="77777777" w:rsidR="00F60028" w:rsidRPr="001305DC" w:rsidRDefault="00F60028" w:rsidP="00AC585D">
            <w:pPr>
              <w:rPr>
                <w:rFonts w:eastAsia="Wingdings"/>
              </w:rPr>
            </w:pPr>
            <w:r w:rsidRPr="001305DC">
              <w:t>Исполнительная документация формируется по мере выполнения работ.</w:t>
            </w:r>
          </w:p>
          <w:p w14:paraId="74C35324" w14:textId="77777777" w:rsidR="00F60028" w:rsidRPr="001305DC" w:rsidRDefault="00F60028" w:rsidP="00AC585D">
            <w:pPr>
              <w:ind w:firstLine="357"/>
              <w:jc w:val="both"/>
              <w:rPr>
                <w:rFonts w:eastAsia="Wingdings"/>
              </w:rPr>
            </w:pPr>
            <w:r w:rsidRPr="001305DC">
              <w:rPr>
                <w:rFonts w:eastAsia="Wingdings"/>
              </w:rPr>
              <w:t xml:space="preserve"> Одновременно с актами о приемке выполненных Работ, предоставлять Заказчику на предъявляемые к приемке Работы подписанную всеми ответственными лицами Исполнительную документацию в 4 (четырех) экземплярах и один экземпляр в электронном виде (в том числе в редактируемом формате) с отметкой уполномоченного представителя, осуществляющего строительный контроль.</w:t>
            </w:r>
          </w:p>
          <w:p w14:paraId="799B7816" w14:textId="77777777" w:rsidR="00F60028" w:rsidRPr="001305DC" w:rsidRDefault="00F60028" w:rsidP="00AC585D">
            <w:pPr>
              <w:ind w:firstLine="357"/>
              <w:jc w:val="both"/>
              <w:rPr>
                <w:rFonts w:eastAsia="Wingdings"/>
              </w:rPr>
            </w:pPr>
            <w:r w:rsidRPr="001305DC">
              <w:rPr>
                <w:rFonts w:eastAsia="Wingdings"/>
              </w:rPr>
              <w:t>Скрытые работы.</w:t>
            </w:r>
          </w:p>
          <w:p w14:paraId="5FF7E463" w14:textId="08815EA2" w:rsidR="00C7063F" w:rsidRPr="001305DC" w:rsidRDefault="00C7063F" w:rsidP="00AC585D">
            <w:pPr>
              <w:pStyle w:val="31"/>
              <w:tabs>
                <w:tab w:val="left" w:pos="215"/>
              </w:tabs>
              <w:ind w:firstLine="357"/>
              <w:rPr>
                <w:rFonts w:eastAsia="Wingdings"/>
                <w:sz w:val="24"/>
                <w:szCs w:val="24"/>
              </w:rPr>
            </w:pPr>
            <w:r w:rsidRPr="001305DC">
              <w:rPr>
                <w:rFonts w:eastAsia="Wingdings"/>
                <w:sz w:val="24"/>
                <w:szCs w:val="24"/>
              </w:rPr>
              <w:t>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Формы актов освидетельствования работ, подлежащих закрытию, оформляются согласно требованиям ПРИКАЗА от 16 мая 2023 г. N 344/</w:t>
            </w:r>
            <w:proofErr w:type="spellStart"/>
            <w:r w:rsidRPr="001305DC">
              <w:rPr>
                <w:rFonts w:eastAsia="Wingdings"/>
                <w:sz w:val="24"/>
                <w:szCs w:val="24"/>
              </w:rPr>
              <w:t>пр</w:t>
            </w:r>
            <w:proofErr w:type="spellEnd"/>
            <w:r w:rsidRPr="001305DC">
              <w:rPr>
                <w:rFonts w:eastAsia="Wingdings"/>
                <w:sz w:val="24"/>
                <w:szCs w:val="24"/>
              </w:rPr>
              <w:t xml:space="preserve">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и </w:t>
            </w:r>
          </w:p>
          <w:p w14:paraId="236A6116" w14:textId="7EDC2EAF" w:rsidR="00F60028" w:rsidRPr="001305DC" w:rsidRDefault="00F60028" w:rsidP="00AC585D">
            <w:pPr>
              <w:pStyle w:val="31"/>
              <w:tabs>
                <w:tab w:val="left" w:pos="215"/>
              </w:tabs>
              <w:ind w:firstLine="357"/>
              <w:rPr>
                <w:sz w:val="24"/>
                <w:szCs w:val="24"/>
              </w:rPr>
            </w:pPr>
            <w:r w:rsidRPr="001305DC">
              <w:rPr>
                <w:sz w:val="24"/>
                <w:szCs w:val="24"/>
              </w:rPr>
              <w:t xml:space="preserve">Подрядчик в письменном виде заблаговременно, но не позднее, чем за 2 (два) календарных дня до начала проведения этой приемки, уведомляет представителя Заказчика о необходимости проведения промежуточной приемки выполненных Скрытых Работ, подлежащих закрытию, ответственных конструкций. </w:t>
            </w:r>
            <w:r w:rsidRPr="001305DC">
              <w:rPr>
                <w:rFonts w:eastAsia="Wingdings"/>
                <w:sz w:val="24"/>
                <w:szCs w:val="24"/>
              </w:rPr>
              <w:t>Подрядчик</w:t>
            </w:r>
            <w:r w:rsidRPr="001305DC">
              <w:rPr>
                <w:sz w:val="24"/>
                <w:szCs w:val="24"/>
              </w:rPr>
              <w:t xml:space="preserve"> самостоятельно извещает лицо, осуществляющее Авторский Надзор и/или Строительный Контроль Заказчика, о назначении даты приемки Скрытых Работ. </w:t>
            </w:r>
          </w:p>
          <w:p w14:paraId="431B5079" w14:textId="77777777" w:rsidR="00F60028" w:rsidRPr="001305DC" w:rsidRDefault="00F60028" w:rsidP="00AC585D">
            <w:pPr>
              <w:pStyle w:val="31"/>
              <w:tabs>
                <w:tab w:val="left" w:pos="215"/>
              </w:tabs>
              <w:ind w:firstLine="357"/>
              <w:rPr>
                <w:sz w:val="24"/>
                <w:szCs w:val="24"/>
              </w:rPr>
            </w:pPr>
            <w:r w:rsidRPr="001305DC">
              <w:rPr>
                <w:sz w:val="24"/>
                <w:szCs w:val="24"/>
              </w:rPr>
              <w:t xml:space="preserve">Если закрытие Работ выполнено без подтверждения представителя Заказчика (представитель не был информирован или информирован с опозданием), то </w:t>
            </w:r>
            <w:r w:rsidRPr="001305DC">
              <w:rPr>
                <w:rFonts w:eastAsia="Wingdings"/>
                <w:sz w:val="24"/>
                <w:szCs w:val="24"/>
              </w:rPr>
              <w:t>Подрядчик</w:t>
            </w:r>
            <w:r w:rsidRPr="001305DC">
              <w:rPr>
                <w:sz w:val="24"/>
                <w:szCs w:val="24"/>
              </w:rPr>
              <w:t xml:space="preserve"> обязуется за свой счет вскрыть любую часть Скрытых Работ, не прошедших приемку представителем Заказчика, согласно его указанию, а затем - восстановить ее.</w:t>
            </w:r>
          </w:p>
          <w:p w14:paraId="09EB16BD" w14:textId="77777777" w:rsidR="00F60028" w:rsidRPr="001305DC" w:rsidRDefault="00F60028" w:rsidP="00AC585D">
            <w:pPr>
              <w:pStyle w:val="31"/>
              <w:tabs>
                <w:tab w:val="left" w:pos="215"/>
              </w:tabs>
              <w:ind w:firstLine="357"/>
              <w:rPr>
                <w:sz w:val="24"/>
                <w:szCs w:val="24"/>
                <w:lang w:val="ru-RU"/>
              </w:rPr>
            </w:pPr>
            <w:r w:rsidRPr="001305DC">
              <w:rPr>
                <w:sz w:val="24"/>
                <w:szCs w:val="24"/>
              </w:rPr>
              <w:t>Готовность принимаемых ответственных конструкций, Скрытых Работ и систем подтверждается представителями Заказчика и Подрядчика путем подписания Актов освидетельствования конструкций и скрытых Работ</w:t>
            </w:r>
            <w:r w:rsidRPr="001305DC">
              <w:rPr>
                <w:sz w:val="24"/>
                <w:szCs w:val="24"/>
                <w:lang w:val="ru-RU"/>
              </w:rPr>
              <w:t>.</w:t>
            </w:r>
          </w:p>
        </w:tc>
      </w:tr>
      <w:tr w:rsidR="00F60028" w:rsidRPr="001305DC" w14:paraId="796536E5" w14:textId="77777777" w:rsidTr="00AC585D">
        <w:trPr>
          <w:trHeight w:val="20"/>
        </w:trPr>
        <w:tc>
          <w:tcPr>
            <w:tcW w:w="709" w:type="dxa"/>
            <w:tcBorders>
              <w:top w:val="single" w:sz="4" w:space="0" w:color="auto"/>
              <w:left w:val="single" w:sz="4" w:space="0" w:color="auto"/>
              <w:bottom w:val="single" w:sz="4" w:space="0" w:color="auto"/>
              <w:right w:val="single" w:sz="4" w:space="0" w:color="auto"/>
            </w:tcBorders>
            <w:hideMark/>
          </w:tcPr>
          <w:p w14:paraId="5472D015" w14:textId="77777777" w:rsidR="00F60028" w:rsidRPr="001305DC" w:rsidRDefault="00F60028" w:rsidP="00AC585D">
            <w:pPr>
              <w:rPr>
                <w:rFonts w:eastAsia="Wingdings"/>
              </w:rPr>
            </w:pPr>
            <w:r w:rsidRPr="001305DC">
              <w:rPr>
                <w:rFonts w:eastAsia="Wingdings"/>
              </w:rPr>
              <w:t>3.6</w:t>
            </w:r>
          </w:p>
        </w:tc>
        <w:tc>
          <w:tcPr>
            <w:tcW w:w="2631" w:type="dxa"/>
            <w:tcBorders>
              <w:top w:val="single" w:sz="4" w:space="0" w:color="auto"/>
              <w:left w:val="single" w:sz="4" w:space="0" w:color="auto"/>
              <w:bottom w:val="single" w:sz="4" w:space="0" w:color="auto"/>
              <w:right w:val="single" w:sz="4" w:space="0" w:color="auto"/>
            </w:tcBorders>
            <w:hideMark/>
          </w:tcPr>
          <w:p w14:paraId="53A59430" w14:textId="77777777" w:rsidR="00F60028" w:rsidRPr="001305DC" w:rsidRDefault="00F60028" w:rsidP="00AC585D">
            <w:pPr>
              <w:pStyle w:val="10"/>
              <w:keepLines w:val="0"/>
              <w:tabs>
                <w:tab w:val="left" w:pos="284"/>
              </w:tabs>
              <w:spacing w:before="0"/>
              <w:jc w:val="both"/>
              <w:rPr>
                <w:rFonts w:ascii="Times New Roman" w:eastAsia="Times New Roman" w:hAnsi="Times New Roman" w:cs="Times New Roman"/>
                <w:sz w:val="24"/>
                <w:szCs w:val="24"/>
                <w:lang w:eastAsia="en-US"/>
              </w:rPr>
            </w:pPr>
            <w:r w:rsidRPr="001305DC">
              <w:rPr>
                <w:rFonts w:ascii="Times New Roman" w:hAnsi="Times New Roman" w:cs="Times New Roman"/>
                <w:color w:val="000000"/>
                <w:sz w:val="24"/>
                <w:szCs w:val="24"/>
              </w:rPr>
              <w:t>Контроль качества выполнения работ</w:t>
            </w:r>
          </w:p>
        </w:tc>
        <w:tc>
          <w:tcPr>
            <w:tcW w:w="7037" w:type="dxa"/>
            <w:tcBorders>
              <w:top w:val="single" w:sz="4" w:space="0" w:color="auto"/>
              <w:left w:val="single" w:sz="4" w:space="0" w:color="auto"/>
              <w:bottom w:val="single" w:sz="4" w:space="0" w:color="auto"/>
              <w:right w:val="single" w:sz="4" w:space="0" w:color="auto"/>
            </w:tcBorders>
          </w:tcPr>
          <w:p w14:paraId="1232D81F" w14:textId="77777777" w:rsidR="00F60028" w:rsidRPr="001305DC" w:rsidRDefault="00F60028" w:rsidP="00AC585D">
            <w:pPr>
              <w:pStyle w:val="31"/>
              <w:tabs>
                <w:tab w:val="left" w:pos="284"/>
              </w:tabs>
              <w:ind w:firstLine="357"/>
              <w:rPr>
                <w:sz w:val="24"/>
                <w:szCs w:val="24"/>
              </w:rPr>
            </w:pPr>
            <w:r w:rsidRPr="001305DC">
              <w:rPr>
                <w:sz w:val="24"/>
                <w:szCs w:val="24"/>
              </w:rPr>
              <w:t>Подрядчик обеспечивает собственный Строительный Контроль (далее - СК) на Объекте, в соответствии с внутренними регламентами, а также в соответствии с нормами и правилами, установленными в Российской Федерации.</w:t>
            </w:r>
          </w:p>
          <w:p w14:paraId="4399D934" w14:textId="77777777" w:rsidR="00F60028" w:rsidRPr="001305DC" w:rsidRDefault="00F60028" w:rsidP="00AC585D">
            <w:pPr>
              <w:tabs>
                <w:tab w:val="left" w:pos="284"/>
              </w:tabs>
              <w:jc w:val="both"/>
            </w:pPr>
            <w:r w:rsidRPr="001305DC">
              <w:t>В зависимости от объёмов Работ за каждым объектом строительства закрепляется один или несколько ответственных специалистов Подрядчика за проведение строительного контроля.</w:t>
            </w:r>
          </w:p>
          <w:p w14:paraId="002E85B9" w14:textId="77777777" w:rsidR="00F60028" w:rsidRPr="001305DC" w:rsidRDefault="00F60028" w:rsidP="00AC585D">
            <w:pPr>
              <w:tabs>
                <w:tab w:val="left" w:pos="284"/>
              </w:tabs>
              <w:jc w:val="both"/>
            </w:pPr>
            <w:r w:rsidRPr="001305DC">
              <w:t>Подрядчик обязан не позднее 3 (трех) рабочих дней после заключения Договора назначить приказом ответственных за осуществление строительного контроля на Строительной площадке и передать Заказчику копии распорядительных документов о назначении ответственных лиц за проведение строительного контроля, а также в случае изменения лиц ответственных за проведение строительного контроля до даты прекращения осуществления ранее назначенными лицами функций по проведению строительного контроля направить Заказчику распорядительные документы о назначении новых лиц по проведению строительного контроля.</w:t>
            </w:r>
          </w:p>
          <w:p w14:paraId="13CCB7EB" w14:textId="77777777" w:rsidR="00F60028" w:rsidRPr="001305DC" w:rsidRDefault="00F60028" w:rsidP="00AC585D">
            <w:pPr>
              <w:pStyle w:val="afff9"/>
              <w:tabs>
                <w:tab w:val="left" w:pos="284"/>
              </w:tabs>
              <w:ind w:firstLine="215"/>
              <w:rPr>
                <w:rFonts w:eastAsia="Times New Roman"/>
                <w:szCs w:val="24"/>
                <w:lang w:eastAsia="en-US"/>
              </w:rPr>
            </w:pPr>
            <w:r w:rsidRPr="001305DC">
              <w:rPr>
                <w:rFonts w:eastAsia="Times New Roman"/>
                <w:szCs w:val="24"/>
                <w:lang w:eastAsia="en-US"/>
              </w:rPr>
              <w:t>В структуре подразделения строительного контроля Подрядчика (в зависимости от видов, объёмов работ и требований ПСД) должны быть:</w:t>
            </w:r>
          </w:p>
          <w:p w14:paraId="2FB85E35" w14:textId="77777777" w:rsidR="00F60028" w:rsidRPr="001305DC" w:rsidRDefault="00F60028" w:rsidP="00AC585D">
            <w:pPr>
              <w:pStyle w:val="aff7"/>
              <w:numPr>
                <w:ilvl w:val="0"/>
                <w:numId w:val="11"/>
              </w:numPr>
              <w:tabs>
                <w:tab w:val="left" w:pos="357"/>
                <w:tab w:val="left" w:pos="499"/>
                <w:tab w:val="num" w:pos="1066"/>
              </w:tabs>
              <w:spacing w:after="0"/>
              <w:ind w:left="0" w:firstLine="215"/>
              <w:contextualSpacing/>
              <w:rPr>
                <w:szCs w:val="24"/>
                <w:lang w:eastAsia="en-US"/>
              </w:rPr>
            </w:pPr>
            <w:r w:rsidRPr="001305DC">
              <w:rPr>
                <w:szCs w:val="24"/>
              </w:rPr>
              <w:t xml:space="preserve">структурное подразделение (управление, отдел, группа, специалист) контроля качества, выполняемых как собственными силами, так и силами </w:t>
            </w:r>
            <w:r w:rsidRPr="001305DC">
              <w:rPr>
                <w:szCs w:val="24"/>
                <w:lang w:val="ru-RU"/>
              </w:rPr>
              <w:t>С</w:t>
            </w:r>
            <w:proofErr w:type="spellStart"/>
            <w:r w:rsidRPr="001305DC">
              <w:rPr>
                <w:szCs w:val="24"/>
              </w:rPr>
              <w:t>убподрядчиков</w:t>
            </w:r>
            <w:proofErr w:type="spellEnd"/>
            <w:r w:rsidRPr="001305DC">
              <w:rPr>
                <w:szCs w:val="24"/>
              </w:rPr>
              <w:t>;</w:t>
            </w:r>
          </w:p>
          <w:p w14:paraId="4F02E310" w14:textId="77777777" w:rsidR="00F60028" w:rsidRPr="001305DC" w:rsidRDefault="00F60028" w:rsidP="00AC585D">
            <w:pPr>
              <w:pStyle w:val="aff7"/>
              <w:numPr>
                <w:ilvl w:val="0"/>
                <w:numId w:val="11"/>
              </w:numPr>
              <w:tabs>
                <w:tab w:val="left" w:pos="357"/>
                <w:tab w:val="left" w:pos="499"/>
                <w:tab w:val="num" w:pos="1066"/>
              </w:tabs>
              <w:spacing w:after="0"/>
              <w:ind w:left="0" w:firstLine="215"/>
              <w:contextualSpacing/>
              <w:rPr>
                <w:szCs w:val="24"/>
              </w:rPr>
            </w:pPr>
            <w:r w:rsidRPr="001305DC">
              <w:rPr>
                <w:szCs w:val="24"/>
              </w:rPr>
              <w:t>структурное подразделение (управление, отдел, группа, специалист) геодезического контроля;</w:t>
            </w:r>
          </w:p>
          <w:p w14:paraId="3CCDB7A0" w14:textId="77777777" w:rsidR="00F60028" w:rsidRPr="001305DC" w:rsidRDefault="00F60028" w:rsidP="00AC585D">
            <w:pPr>
              <w:pStyle w:val="aff7"/>
              <w:numPr>
                <w:ilvl w:val="0"/>
                <w:numId w:val="11"/>
              </w:numPr>
              <w:tabs>
                <w:tab w:val="left" w:pos="357"/>
                <w:tab w:val="left" w:pos="499"/>
                <w:tab w:val="num" w:pos="1066"/>
              </w:tabs>
              <w:spacing w:after="0"/>
              <w:ind w:left="0" w:firstLine="215"/>
              <w:contextualSpacing/>
              <w:rPr>
                <w:szCs w:val="24"/>
              </w:rPr>
            </w:pPr>
            <w:r w:rsidRPr="001305DC">
              <w:rPr>
                <w:szCs w:val="24"/>
              </w:rPr>
              <w:t>структурное подразделение (управление, отдел, группа, специалист) лабораторного контроля.</w:t>
            </w:r>
          </w:p>
          <w:p w14:paraId="3B0A54A9" w14:textId="77777777" w:rsidR="00F60028" w:rsidRPr="001305DC" w:rsidRDefault="00F60028" w:rsidP="00AC585D">
            <w:pPr>
              <w:pStyle w:val="31"/>
              <w:tabs>
                <w:tab w:val="left" w:pos="0"/>
                <w:tab w:val="left" w:pos="357"/>
                <w:tab w:val="left" w:pos="499"/>
              </w:tabs>
              <w:ind w:left="-68" w:firstLine="283"/>
              <w:contextualSpacing/>
              <w:rPr>
                <w:sz w:val="24"/>
                <w:szCs w:val="24"/>
              </w:rPr>
            </w:pPr>
            <w:r w:rsidRPr="001305DC">
              <w:rPr>
                <w:sz w:val="24"/>
                <w:szCs w:val="24"/>
              </w:rPr>
              <w:t>Строительный Контроль Подрядчика включает проведение следующих контрольных мероприятий, но не ограничиваясь:</w:t>
            </w:r>
          </w:p>
          <w:p w14:paraId="165EA194" w14:textId="77777777" w:rsidR="00F60028" w:rsidRPr="001305DC" w:rsidRDefault="00F60028" w:rsidP="00AC585D">
            <w:pPr>
              <w:numPr>
                <w:ilvl w:val="0"/>
                <w:numId w:val="11"/>
              </w:numPr>
              <w:tabs>
                <w:tab w:val="left" w:pos="357"/>
                <w:tab w:val="left" w:pos="499"/>
                <w:tab w:val="num" w:pos="1066"/>
              </w:tabs>
              <w:ind w:left="0" w:firstLine="215"/>
              <w:contextualSpacing/>
              <w:jc w:val="both"/>
            </w:pPr>
            <w:r w:rsidRPr="001305DC">
              <w:t>проверка качества Материально-технических ресурсов, поставленных для выполнения Работ на Объекте, независимо от того какая из Сторон Договора либо Третье лицо, указанное Заказчиком, осуществляет их поставку;</w:t>
            </w:r>
          </w:p>
          <w:p w14:paraId="4769577F" w14:textId="77777777" w:rsidR="00F60028" w:rsidRPr="001305DC" w:rsidRDefault="00F60028" w:rsidP="00AC585D">
            <w:pPr>
              <w:numPr>
                <w:ilvl w:val="0"/>
                <w:numId w:val="11"/>
              </w:numPr>
              <w:tabs>
                <w:tab w:val="left" w:pos="357"/>
                <w:tab w:val="left" w:pos="499"/>
                <w:tab w:val="num" w:pos="1066"/>
              </w:tabs>
              <w:ind w:left="0" w:firstLine="215"/>
              <w:contextualSpacing/>
              <w:jc w:val="both"/>
            </w:pPr>
            <w:r w:rsidRPr="001305DC">
              <w:t>проверка соблюдения установленных норм и правил складирования и хранения применяемых Материально-технических ресурсов;</w:t>
            </w:r>
          </w:p>
          <w:p w14:paraId="2F4E8DD6" w14:textId="77777777" w:rsidR="00F60028" w:rsidRPr="001305DC" w:rsidRDefault="00F60028" w:rsidP="00AC585D">
            <w:pPr>
              <w:numPr>
                <w:ilvl w:val="0"/>
                <w:numId w:val="11"/>
              </w:numPr>
              <w:tabs>
                <w:tab w:val="left" w:pos="357"/>
                <w:tab w:val="left" w:pos="499"/>
                <w:tab w:val="num" w:pos="1066"/>
              </w:tabs>
              <w:ind w:left="0" w:firstLine="215"/>
              <w:contextualSpacing/>
              <w:jc w:val="both"/>
            </w:pPr>
            <w:r w:rsidRPr="001305DC">
              <w:t>проверка соблюдения последовательности и состава технологических операций при выполнении Работ на Объекте;</w:t>
            </w:r>
          </w:p>
          <w:p w14:paraId="73A41764" w14:textId="77777777" w:rsidR="00F60028" w:rsidRPr="001305DC" w:rsidRDefault="00F60028" w:rsidP="00AC585D">
            <w:pPr>
              <w:numPr>
                <w:ilvl w:val="0"/>
                <w:numId w:val="11"/>
              </w:numPr>
              <w:tabs>
                <w:tab w:val="left" w:pos="357"/>
                <w:tab w:val="left" w:pos="499"/>
                <w:tab w:val="num" w:pos="1066"/>
              </w:tabs>
              <w:ind w:left="0" w:firstLine="215"/>
              <w:contextualSpacing/>
              <w:jc w:val="both"/>
            </w:pPr>
            <w:r w:rsidRPr="001305DC">
              <w:t>соблюдение технологических режимов, установленных технологическими картами и регламентами;</w:t>
            </w:r>
          </w:p>
          <w:p w14:paraId="7922508F" w14:textId="6E6F2DC2" w:rsidR="00F60028" w:rsidRPr="001305DC" w:rsidRDefault="00F60028" w:rsidP="00AC585D">
            <w:pPr>
              <w:numPr>
                <w:ilvl w:val="0"/>
                <w:numId w:val="11"/>
              </w:numPr>
              <w:tabs>
                <w:tab w:val="left" w:pos="357"/>
                <w:tab w:val="left" w:pos="499"/>
                <w:tab w:val="num" w:pos="1066"/>
              </w:tabs>
              <w:ind w:left="0" w:firstLine="215"/>
              <w:contextualSpacing/>
              <w:jc w:val="both"/>
            </w:pPr>
            <w:r w:rsidRPr="001305DC">
              <w:t>соответствие показателей качества выполнения операций и их результатов требованиям Рабочей Документации</w:t>
            </w:r>
            <w:r w:rsidR="001D76F2" w:rsidRPr="001305DC">
              <w:t xml:space="preserve"> и Дизайн-проекта</w:t>
            </w:r>
            <w:r w:rsidRPr="001305DC">
              <w:t>, технологической и нормативной документации;</w:t>
            </w:r>
          </w:p>
          <w:p w14:paraId="34797A42" w14:textId="77777777" w:rsidR="00F60028" w:rsidRPr="001305DC" w:rsidRDefault="00F60028" w:rsidP="00AC585D">
            <w:pPr>
              <w:numPr>
                <w:ilvl w:val="0"/>
                <w:numId w:val="11"/>
              </w:numPr>
              <w:tabs>
                <w:tab w:val="left" w:pos="357"/>
                <w:tab w:val="left" w:pos="499"/>
                <w:tab w:val="num" w:pos="1066"/>
              </w:tabs>
              <w:ind w:left="0" w:firstLine="215"/>
              <w:contextualSpacing/>
              <w:jc w:val="both"/>
            </w:pPr>
            <w:r w:rsidRPr="001305DC">
              <w:t xml:space="preserve">совместно с Заказчиком освидетельствование Скрытых Работ и приемку по законченным Этапам; </w:t>
            </w:r>
          </w:p>
          <w:p w14:paraId="3729C20D" w14:textId="7E40B785" w:rsidR="00F60028" w:rsidRPr="001305DC" w:rsidRDefault="00F60028" w:rsidP="00AC585D">
            <w:pPr>
              <w:numPr>
                <w:ilvl w:val="0"/>
                <w:numId w:val="11"/>
              </w:numPr>
              <w:tabs>
                <w:tab w:val="left" w:pos="357"/>
                <w:tab w:val="left" w:pos="499"/>
                <w:tab w:val="num" w:pos="1066"/>
              </w:tabs>
              <w:ind w:left="0" w:firstLine="215"/>
              <w:contextualSpacing/>
              <w:jc w:val="both"/>
            </w:pPr>
            <w:r w:rsidRPr="001305DC">
              <w:t>входной контроль проектной (рабочей) документации</w:t>
            </w:r>
            <w:r w:rsidR="001D76F2" w:rsidRPr="001305DC">
              <w:t xml:space="preserve"> и дизайн-проекта</w:t>
            </w:r>
            <w:r w:rsidRPr="001305DC">
              <w:t>, предоставленной заказчиком;</w:t>
            </w:r>
          </w:p>
          <w:p w14:paraId="5DA40263" w14:textId="77777777" w:rsidR="00F60028" w:rsidRPr="001305DC" w:rsidRDefault="00F60028" w:rsidP="00AC585D">
            <w:pPr>
              <w:numPr>
                <w:ilvl w:val="0"/>
                <w:numId w:val="11"/>
              </w:numPr>
              <w:tabs>
                <w:tab w:val="left" w:pos="357"/>
                <w:tab w:val="left" w:pos="499"/>
                <w:tab w:val="num" w:pos="1066"/>
              </w:tabs>
              <w:ind w:left="0" w:firstLine="215"/>
              <w:contextualSpacing/>
              <w:jc w:val="both"/>
            </w:pPr>
            <w:r w:rsidRPr="001305DC">
              <w:t>проверка соответствия квалификации персонала видам выполняемых работ;</w:t>
            </w:r>
          </w:p>
          <w:p w14:paraId="77FC72CB" w14:textId="77777777" w:rsidR="00F60028" w:rsidRPr="001305DC" w:rsidRDefault="00F60028" w:rsidP="00AC585D">
            <w:pPr>
              <w:numPr>
                <w:ilvl w:val="0"/>
                <w:numId w:val="11"/>
              </w:numPr>
              <w:tabs>
                <w:tab w:val="left" w:pos="357"/>
                <w:tab w:val="left" w:pos="499"/>
                <w:tab w:val="num" w:pos="1066"/>
              </w:tabs>
              <w:ind w:left="0" w:firstLine="215"/>
              <w:contextualSpacing/>
              <w:jc w:val="both"/>
            </w:pPr>
            <w:r w:rsidRPr="001305DC">
              <w:t>проверка соблюдения требований охраны труда и техники безопасности работниками Подрядчика и Субподрядчика.</w:t>
            </w:r>
          </w:p>
          <w:p w14:paraId="2ACCC5FE" w14:textId="77777777" w:rsidR="00F60028" w:rsidRPr="001305DC" w:rsidRDefault="00F60028" w:rsidP="00AC585D">
            <w:pPr>
              <w:pStyle w:val="31"/>
              <w:tabs>
                <w:tab w:val="left" w:pos="284"/>
              </w:tabs>
              <w:rPr>
                <w:sz w:val="24"/>
                <w:szCs w:val="24"/>
              </w:rPr>
            </w:pPr>
          </w:p>
          <w:p w14:paraId="0CAA59F1" w14:textId="77777777" w:rsidR="00F60028" w:rsidRPr="001305DC" w:rsidRDefault="00F60028" w:rsidP="00AC585D">
            <w:pPr>
              <w:tabs>
                <w:tab w:val="left" w:pos="284"/>
              </w:tabs>
              <w:ind w:firstLine="357"/>
              <w:jc w:val="both"/>
            </w:pPr>
            <w:r w:rsidRPr="001305DC">
              <w:t>Проведение контрольного мероприятия и его результаты фиксируются путем составления акта. Сведения о проведенных контрольных мероприятиях и их результатах отражаются в общем журнале работ с приложением к нему соответствующих актов. Акты, составленные по результатам контрольных мероприятий, проводимых совместно Подрядчиком и Заказчиком, составляются в 3-х экземплярах и подписываются их представителями.</w:t>
            </w:r>
          </w:p>
          <w:p w14:paraId="7E492DE4" w14:textId="77777777" w:rsidR="00F60028" w:rsidRPr="001305DC" w:rsidRDefault="00F60028" w:rsidP="00AC585D">
            <w:pPr>
              <w:pStyle w:val="31"/>
              <w:tabs>
                <w:tab w:val="left" w:pos="284"/>
              </w:tabs>
              <w:ind w:left="-68" w:firstLine="425"/>
              <w:rPr>
                <w:sz w:val="24"/>
                <w:szCs w:val="24"/>
              </w:rPr>
            </w:pPr>
            <w:r w:rsidRPr="001305DC">
              <w:rPr>
                <w:sz w:val="24"/>
                <w:szCs w:val="24"/>
              </w:rPr>
              <w:t>Подрядчик обязан предоставить Заказчику возможность проверять ход и качество выполнения Работ, качество Материально-технических ресурсов, квалификацию специалистов и работников, технические характеристики любого элемента Объекта, ведение исполнительной документации, соблюдение требований охраны труда, промышленной безопасности, пожарной безопасности и т.п.</w:t>
            </w:r>
          </w:p>
          <w:p w14:paraId="58727EA2" w14:textId="77777777" w:rsidR="00F60028" w:rsidRPr="001305DC" w:rsidRDefault="00F60028" w:rsidP="00AC585D">
            <w:pPr>
              <w:pStyle w:val="31"/>
              <w:tabs>
                <w:tab w:val="left" w:pos="284"/>
                <w:tab w:val="left" w:pos="709"/>
              </w:tabs>
              <w:ind w:left="-68" w:firstLine="425"/>
              <w:rPr>
                <w:sz w:val="24"/>
                <w:szCs w:val="24"/>
              </w:rPr>
            </w:pPr>
            <w:r w:rsidRPr="001305DC">
              <w:rPr>
                <w:sz w:val="24"/>
                <w:szCs w:val="24"/>
              </w:rPr>
              <w:t xml:space="preserve">Заказчик и/или Строительный Контроль Заказчика вправе в любое время проверять и контролировать ход и качество Работ, выполняемых Подрядчиком, сроки выполнения Работ, качество Материально-технических ресурсов, квалификацию специалистов и работников, технические характеристики любого элемента Объекта, правильность использования материалов Заказчика, ведение исполнительной документации, соблюдение требований охраны труда, промышленной безопасности, пожарной безопасности и т.п. </w:t>
            </w:r>
          </w:p>
          <w:p w14:paraId="3B7101F7" w14:textId="77777777" w:rsidR="00F60028" w:rsidRPr="001305DC" w:rsidRDefault="00F60028" w:rsidP="00AC585D">
            <w:pPr>
              <w:pStyle w:val="31"/>
              <w:tabs>
                <w:tab w:val="left" w:pos="284"/>
              </w:tabs>
              <w:ind w:left="-68" w:firstLine="425"/>
              <w:rPr>
                <w:sz w:val="24"/>
                <w:szCs w:val="24"/>
                <w:lang w:val="ru-RU"/>
              </w:rPr>
            </w:pPr>
            <w:r w:rsidRPr="001305DC">
              <w:rPr>
                <w:sz w:val="24"/>
                <w:szCs w:val="24"/>
              </w:rPr>
              <w:t>Строительный контроль, осуществляемый Подрядчиком, должен выполняться в соответствии с Федеральным законом от 26 июня 2008 г. № 102-ФЗ «Об обеспечении единства измерений» с применением средств измерений утвержденного типа, прошедших проверку, по аттестованным в необходимых случаях методикам (методам) измерений. Контрольные испытания и измерения должны выполняться квалифицированным персоналом, собственными и/или привлеченными лабораториями, контролируемыми службами Строительного контроля Подрядчика.</w:t>
            </w:r>
          </w:p>
        </w:tc>
      </w:tr>
      <w:tr w:rsidR="00F60028" w:rsidRPr="001305DC" w14:paraId="090BB0B6" w14:textId="77777777" w:rsidTr="00AC585D">
        <w:trPr>
          <w:trHeight w:val="20"/>
        </w:trPr>
        <w:tc>
          <w:tcPr>
            <w:tcW w:w="709" w:type="dxa"/>
            <w:tcBorders>
              <w:top w:val="single" w:sz="4" w:space="0" w:color="auto"/>
              <w:left w:val="single" w:sz="4" w:space="0" w:color="auto"/>
              <w:bottom w:val="single" w:sz="4" w:space="0" w:color="auto"/>
              <w:right w:val="single" w:sz="4" w:space="0" w:color="auto"/>
            </w:tcBorders>
            <w:hideMark/>
          </w:tcPr>
          <w:p w14:paraId="3AF7EB0C" w14:textId="77777777" w:rsidR="00F60028" w:rsidRPr="001305DC" w:rsidRDefault="00F60028" w:rsidP="00AC585D">
            <w:pPr>
              <w:rPr>
                <w:rFonts w:eastAsia="Wingdings"/>
              </w:rPr>
            </w:pPr>
            <w:r w:rsidRPr="001305DC">
              <w:rPr>
                <w:rFonts w:eastAsia="Wingdings"/>
              </w:rPr>
              <w:t>3.7</w:t>
            </w:r>
          </w:p>
        </w:tc>
        <w:tc>
          <w:tcPr>
            <w:tcW w:w="2631" w:type="dxa"/>
            <w:tcBorders>
              <w:top w:val="single" w:sz="4" w:space="0" w:color="auto"/>
              <w:left w:val="single" w:sz="4" w:space="0" w:color="auto"/>
              <w:bottom w:val="single" w:sz="4" w:space="0" w:color="auto"/>
              <w:right w:val="single" w:sz="4" w:space="0" w:color="auto"/>
            </w:tcBorders>
            <w:hideMark/>
          </w:tcPr>
          <w:p w14:paraId="54010EF0" w14:textId="77777777" w:rsidR="00F60028" w:rsidRPr="001305DC" w:rsidRDefault="00F60028" w:rsidP="00AC585D">
            <w:pPr>
              <w:pStyle w:val="10"/>
              <w:keepLines w:val="0"/>
              <w:tabs>
                <w:tab w:val="left" w:pos="284"/>
              </w:tabs>
              <w:spacing w:before="0"/>
              <w:jc w:val="both"/>
              <w:rPr>
                <w:rFonts w:ascii="Times New Roman" w:eastAsia="Times New Roman" w:hAnsi="Times New Roman" w:cs="Times New Roman"/>
                <w:color w:val="000000"/>
                <w:sz w:val="24"/>
                <w:szCs w:val="24"/>
                <w:lang w:eastAsia="en-US"/>
              </w:rPr>
            </w:pPr>
            <w:r w:rsidRPr="001305DC">
              <w:rPr>
                <w:rFonts w:ascii="Times New Roman" w:hAnsi="Times New Roman" w:cs="Times New Roman"/>
                <w:color w:val="000000"/>
                <w:sz w:val="24"/>
                <w:szCs w:val="24"/>
              </w:rPr>
              <w:t>Дефекты работ</w:t>
            </w:r>
          </w:p>
        </w:tc>
        <w:tc>
          <w:tcPr>
            <w:tcW w:w="7037" w:type="dxa"/>
            <w:tcBorders>
              <w:top w:val="single" w:sz="4" w:space="0" w:color="auto"/>
              <w:left w:val="single" w:sz="4" w:space="0" w:color="auto"/>
              <w:bottom w:val="single" w:sz="4" w:space="0" w:color="auto"/>
              <w:right w:val="single" w:sz="4" w:space="0" w:color="auto"/>
            </w:tcBorders>
            <w:hideMark/>
          </w:tcPr>
          <w:p w14:paraId="47A6F663" w14:textId="77777777" w:rsidR="00F60028" w:rsidRPr="001305DC" w:rsidRDefault="00F60028" w:rsidP="00AC585D">
            <w:pPr>
              <w:widowControl w:val="0"/>
              <w:numPr>
                <w:ilvl w:val="1"/>
                <w:numId w:val="27"/>
              </w:numPr>
              <w:tabs>
                <w:tab w:val="left" w:pos="284"/>
              </w:tabs>
              <w:ind w:left="0" w:hanging="567"/>
              <w:jc w:val="both"/>
            </w:pPr>
            <w:r w:rsidRPr="001305DC">
              <w:t xml:space="preserve">В случае выявления Заказчиком Дефектов/Недостатков Стороны составляют Акт выявленных Дефектов/Недостатков, с указанием срока устранения Дефектов/Недостатков. </w:t>
            </w:r>
          </w:p>
          <w:p w14:paraId="6B470EB3" w14:textId="77777777" w:rsidR="00F60028" w:rsidRPr="001305DC" w:rsidRDefault="00F60028" w:rsidP="00AC585D">
            <w:pPr>
              <w:widowControl w:val="0"/>
              <w:tabs>
                <w:tab w:val="left" w:pos="284"/>
              </w:tabs>
              <w:jc w:val="both"/>
            </w:pPr>
            <w:r w:rsidRPr="001305DC">
              <w:t>Заказчик, обнаруживший Дефекты/Недостатки в Работе, вправе ссылаться на них в любых случаях, даже если в Акте приемки либо ином документе, удостоверяющем приемку, не были оговорены эти Дефекты/Недостатки либо возможность последующего предъявления требования об их устранении.</w:t>
            </w:r>
          </w:p>
          <w:p w14:paraId="200BE7F5" w14:textId="77777777" w:rsidR="00F60028" w:rsidRPr="001305DC" w:rsidRDefault="00F60028" w:rsidP="00AC585D">
            <w:pPr>
              <w:widowControl w:val="0"/>
              <w:tabs>
                <w:tab w:val="left" w:pos="284"/>
              </w:tabs>
              <w:jc w:val="both"/>
            </w:pPr>
            <w:r w:rsidRPr="001305DC">
              <w:t>При этом Заказчик</w:t>
            </w:r>
            <w:r w:rsidRPr="001305DC">
              <w:rPr>
                <w:i/>
              </w:rPr>
              <w:t xml:space="preserve">, </w:t>
            </w:r>
            <w:r w:rsidRPr="001305DC">
              <w:t>принявший Работу без проверки, не лишается права ссылаться на Дефекты/Недостатки Работы, в том числе на Дефекты/Недостатки, которые могли быть установлены при обычном способе ее приемки (явные Дефекты).</w:t>
            </w:r>
          </w:p>
          <w:p w14:paraId="03CE7075" w14:textId="77777777" w:rsidR="00F60028" w:rsidRPr="001305DC" w:rsidRDefault="00F60028" w:rsidP="00AC585D">
            <w:pPr>
              <w:widowControl w:val="0"/>
              <w:tabs>
                <w:tab w:val="left" w:pos="284"/>
              </w:tabs>
              <w:jc w:val="both"/>
            </w:pPr>
            <w:r w:rsidRPr="001305DC">
              <w:t>Не извещение Заказчиком Подрядчика об обнаруженных после приемки Работ Недостатках в разумный срок после их обнаружения, в том числе и тех, которые не могли быть установлены при обычном способе приемки (скрытые Дефекты/Недостатки), а также умышленно скрытых Подрядчиком, не лишает Заказчика права требовать устранения таких недостатков или уменьшения Цены Договора и взыскания убытков.</w:t>
            </w:r>
          </w:p>
          <w:p w14:paraId="21BCF2CD" w14:textId="77777777" w:rsidR="00F60028" w:rsidRPr="001305DC" w:rsidRDefault="00F60028" w:rsidP="00AC585D">
            <w:pPr>
              <w:widowControl w:val="0"/>
              <w:numPr>
                <w:ilvl w:val="1"/>
                <w:numId w:val="27"/>
              </w:numPr>
              <w:tabs>
                <w:tab w:val="left" w:pos="284"/>
              </w:tabs>
              <w:ind w:left="0" w:hanging="567"/>
              <w:jc w:val="both"/>
            </w:pPr>
            <w:r w:rsidRPr="001305DC">
              <w:t xml:space="preserve">В случае нарушения Подрядчиком условий Договора, ненадлежащего выполнения Работ, обнаружения Заказчиком факта завышения Подрядчиком в предоставленных документах объемов выполненных Работ и/или стоимости Материально-Технических Ресурсов, а также в случае обнаружения нарушений природоохранного законодательства Заказчик может принять решение о проведении служебной проверки, о начале которой Заказчик должен уведомить Подрядчика в письменном виде за 5 (пять) дней до начала проведения проверки. Срок проведения служебной проверки не может превышать 10 (десяти) рабочих дней, кроме случаев привлечения независимых экспертных организаций. Служебная проверка проводится комиссией, сформированной Заказчиком. Подрядчик имеет право направить своего представителя для участия в работе комиссии. Указанный в настоящем абзаце порядок применяется как в случае выявления Заказчиком вышеуказанных фактов до момента подписания Акта о приемке выполненных работ, так и после подписания данного Акта. При этом не предоставление Подрядчиком своего представителя для участия в Работе комиссии не влияет на достоверность выводов, сделанных комиссией. </w:t>
            </w:r>
          </w:p>
          <w:p w14:paraId="68BB6216" w14:textId="77777777" w:rsidR="00F60028" w:rsidRPr="001305DC" w:rsidRDefault="00F60028" w:rsidP="00AC585D">
            <w:pPr>
              <w:widowControl w:val="0"/>
              <w:tabs>
                <w:tab w:val="left" w:pos="284"/>
              </w:tabs>
              <w:jc w:val="both"/>
            </w:pPr>
            <w:r w:rsidRPr="001305DC">
              <w:rPr>
                <w:bCs/>
                <w:snapToGrid w:val="0"/>
              </w:rPr>
              <w:t xml:space="preserve">В случае отказа Подрядчика от подписания Акта о выявленных Дефектах/Недостатках действительным считается Акт о выявленных Дефектах/Недостатках, подписанный Заказчиком в одностороннем порядке. </w:t>
            </w:r>
          </w:p>
          <w:p w14:paraId="77AEC7FF" w14:textId="77777777" w:rsidR="00F60028" w:rsidRPr="001305DC" w:rsidRDefault="00F60028" w:rsidP="00AC585D">
            <w:pPr>
              <w:tabs>
                <w:tab w:val="left" w:pos="851"/>
              </w:tabs>
              <w:jc w:val="both"/>
            </w:pPr>
            <w:r w:rsidRPr="001305DC">
              <w:t>Сроки выполнения обязательств Заказчика по подписанию Актов о приемке выполненных Работ, оплате принятых Работ (если к моменту обнаружения недостатков Акты о приемке выполненных Работ подписаны, но Работы по ним не оплачены), ставших предметом служебной проверки, продлеваются на срок до окончания проведения служебной проверки и устранения Подрядчиком выявленных нарушений.</w:t>
            </w:r>
          </w:p>
          <w:p w14:paraId="073B71F5" w14:textId="77777777" w:rsidR="00F60028" w:rsidRPr="001305DC" w:rsidRDefault="00F60028" w:rsidP="00AC585D">
            <w:pPr>
              <w:tabs>
                <w:tab w:val="left" w:pos="851"/>
              </w:tabs>
              <w:jc w:val="both"/>
            </w:pPr>
            <w:r w:rsidRPr="001305DC">
              <w:t>В случае выявления комиссией и отражения в акте комиссии указанных выше фактов Заказчик имеет право осуществить следующие действия:</w:t>
            </w:r>
          </w:p>
          <w:p w14:paraId="0E8F8246" w14:textId="77777777" w:rsidR="00F60028" w:rsidRPr="001305DC" w:rsidRDefault="00F60028" w:rsidP="00AC585D">
            <w:pPr>
              <w:numPr>
                <w:ilvl w:val="0"/>
                <w:numId w:val="13"/>
              </w:numPr>
              <w:tabs>
                <w:tab w:val="left" w:pos="357"/>
              </w:tabs>
              <w:ind w:left="73" w:firstLine="0"/>
              <w:jc w:val="both"/>
            </w:pPr>
            <w:r w:rsidRPr="001305DC">
              <w:t>по непринятым Работам:</w:t>
            </w:r>
          </w:p>
          <w:p w14:paraId="328568BC" w14:textId="77777777" w:rsidR="00F60028" w:rsidRPr="001305DC" w:rsidRDefault="00F60028" w:rsidP="00AC585D">
            <w:pPr>
              <w:numPr>
                <w:ilvl w:val="0"/>
                <w:numId w:val="11"/>
              </w:numPr>
              <w:tabs>
                <w:tab w:val="left" w:pos="357"/>
                <w:tab w:val="left" w:pos="1560"/>
              </w:tabs>
              <w:ind w:left="73" w:firstLine="0"/>
              <w:jc w:val="both"/>
            </w:pPr>
            <w:r w:rsidRPr="001305DC">
              <w:t>представить отказ от подписания Акта о приемке выполненных Работ;</w:t>
            </w:r>
          </w:p>
          <w:p w14:paraId="430FBBB4" w14:textId="77777777" w:rsidR="00F60028" w:rsidRPr="001305DC" w:rsidRDefault="00F60028" w:rsidP="00AC585D">
            <w:pPr>
              <w:numPr>
                <w:ilvl w:val="0"/>
                <w:numId w:val="11"/>
              </w:numPr>
              <w:tabs>
                <w:tab w:val="left" w:pos="357"/>
                <w:tab w:val="left" w:pos="1560"/>
              </w:tabs>
              <w:ind w:left="73" w:firstLine="0"/>
              <w:jc w:val="both"/>
            </w:pPr>
            <w:r w:rsidRPr="001305DC">
              <w:t>потребовать устранения выявленных Дефектов/Недостатков;</w:t>
            </w:r>
          </w:p>
          <w:p w14:paraId="4DA0C633" w14:textId="77777777" w:rsidR="00F60028" w:rsidRPr="001305DC" w:rsidRDefault="00F60028" w:rsidP="00AC585D">
            <w:pPr>
              <w:numPr>
                <w:ilvl w:val="0"/>
                <w:numId w:val="11"/>
              </w:numPr>
              <w:tabs>
                <w:tab w:val="left" w:pos="357"/>
                <w:tab w:val="left" w:pos="1560"/>
              </w:tabs>
              <w:ind w:left="74" w:firstLine="0"/>
              <w:contextualSpacing/>
              <w:jc w:val="both"/>
            </w:pPr>
            <w:r w:rsidRPr="001305DC">
              <w:t>потребовать представления исправленных документов с указанием фактических объемов выполненных Работ и стоимости Материально-технических ресурсов, соответствующих выводам, сделанным в акте комиссии;</w:t>
            </w:r>
          </w:p>
          <w:p w14:paraId="2BE07C41" w14:textId="77777777" w:rsidR="00F60028" w:rsidRPr="001305DC" w:rsidRDefault="00F60028" w:rsidP="00AC585D">
            <w:pPr>
              <w:numPr>
                <w:ilvl w:val="0"/>
                <w:numId w:val="13"/>
              </w:numPr>
              <w:tabs>
                <w:tab w:val="left" w:pos="357"/>
              </w:tabs>
              <w:ind w:left="74" w:firstLine="0"/>
              <w:contextualSpacing/>
              <w:jc w:val="both"/>
            </w:pPr>
            <w:r w:rsidRPr="001305DC">
              <w:t>по принятым Работам:</w:t>
            </w:r>
          </w:p>
          <w:p w14:paraId="5E0B8867" w14:textId="77777777" w:rsidR="00F60028" w:rsidRPr="001305DC" w:rsidRDefault="00F60028" w:rsidP="00AC585D">
            <w:pPr>
              <w:numPr>
                <w:ilvl w:val="0"/>
                <w:numId w:val="11"/>
              </w:numPr>
              <w:tabs>
                <w:tab w:val="left" w:pos="357"/>
              </w:tabs>
              <w:ind w:left="74" w:firstLine="0"/>
              <w:contextualSpacing/>
              <w:jc w:val="both"/>
            </w:pPr>
            <w:r w:rsidRPr="001305DC">
              <w:t>потребовать устранения Дефектов/Недостатков в выполненных Работах;</w:t>
            </w:r>
          </w:p>
          <w:p w14:paraId="7B7CB97F" w14:textId="77777777" w:rsidR="00F60028" w:rsidRPr="001305DC" w:rsidRDefault="00F60028" w:rsidP="00AC585D">
            <w:pPr>
              <w:numPr>
                <w:ilvl w:val="0"/>
                <w:numId w:val="11"/>
              </w:numPr>
              <w:tabs>
                <w:tab w:val="left" w:pos="357"/>
              </w:tabs>
              <w:ind w:left="73" w:firstLine="0"/>
              <w:jc w:val="both"/>
            </w:pPr>
            <w:r w:rsidRPr="001305DC">
              <w:t>потребовать представления исправленных документов с указанием фактических объемов выполненных Работ и стоимости Материалов, соответствующих выводам, сделанным в акте Комиссии (включая подписанный со Стороны Подрядчика Акт о приемке выполненных Работ, счет-фактуру и т.д.);</w:t>
            </w:r>
          </w:p>
          <w:p w14:paraId="7AE5346B" w14:textId="77777777" w:rsidR="00F60028" w:rsidRPr="001305DC" w:rsidRDefault="00F60028" w:rsidP="00AC585D">
            <w:pPr>
              <w:numPr>
                <w:ilvl w:val="0"/>
                <w:numId w:val="11"/>
              </w:numPr>
              <w:tabs>
                <w:tab w:val="left" w:pos="357"/>
              </w:tabs>
              <w:ind w:left="73" w:firstLine="0"/>
              <w:jc w:val="both"/>
            </w:pPr>
            <w:r w:rsidRPr="001305DC">
              <w:t>потребовать возврата излишне уплаченных денежных средств, указанных в акте Комиссии;</w:t>
            </w:r>
          </w:p>
          <w:p w14:paraId="4618F3AB" w14:textId="77777777" w:rsidR="00F60028" w:rsidRPr="001305DC" w:rsidRDefault="00F60028" w:rsidP="00AC585D">
            <w:pPr>
              <w:numPr>
                <w:ilvl w:val="0"/>
                <w:numId w:val="11"/>
              </w:numPr>
              <w:tabs>
                <w:tab w:val="left" w:pos="357"/>
              </w:tabs>
              <w:ind w:left="73" w:firstLine="0"/>
              <w:jc w:val="both"/>
            </w:pPr>
            <w:r w:rsidRPr="001305DC">
              <w:t>В случае получения от Заказчика указанных выше требований, Подрядчик обязуется выполнить их в сроки, установленные Заказчиком.</w:t>
            </w:r>
          </w:p>
          <w:p w14:paraId="4648B845" w14:textId="77777777" w:rsidR="00F60028" w:rsidRPr="001305DC" w:rsidRDefault="00F60028" w:rsidP="00AC585D">
            <w:pPr>
              <w:widowControl w:val="0"/>
              <w:numPr>
                <w:ilvl w:val="1"/>
                <w:numId w:val="27"/>
              </w:numPr>
              <w:tabs>
                <w:tab w:val="left" w:pos="284"/>
              </w:tabs>
              <w:ind w:left="0" w:hanging="567"/>
              <w:jc w:val="both"/>
            </w:pPr>
            <w:r w:rsidRPr="001305DC">
              <w:t>При невыполнении Подрядчиком обязанности по устранению Дефектов/Недостатков в согласованный срок, Заказчик вправе привлечь третьих лиц либо устранить Дефекты/Недостатки своими силами и потребовать от Подрядчика возмещения понесенных убытков.</w:t>
            </w:r>
          </w:p>
          <w:p w14:paraId="6ED1FE0A" w14:textId="42C5BC6D" w:rsidR="00F60028" w:rsidRPr="001305DC" w:rsidRDefault="00F60028" w:rsidP="00AC585D">
            <w:pPr>
              <w:widowControl w:val="0"/>
              <w:numPr>
                <w:ilvl w:val="1"/>
                <w:numId w:val="27"/>
              </w:numPr>
              <w:tabs>
                <w:tab w:val="left" w:pos="284"/>
              </w:tabs>
              <w:ind w:left="0" w:hanging="567"/>
              <w:jc w:val="both"/>
            </w:pPr>
            <w:r w:rsidRPr="001305DC">
              <w:t>В случае если в рамках строительного контроля будут обнаружены несоответствия в выполненных Скрытых Работ</w:t>
            </w:r>
            <w:r w:rsidR="0024048D" w:rsidRPr="001305DC">
              <w:t>ах</w:t>
            </w:r>
            <w:r w:rsidRPr="001305DC">
              <w:t xml:space="preserve">, подлежащих закрытию, или иных Работах Заказчик или уполномоченный им представитель строительного контроля дает соответствующие предписания, обязательные для исполнения Подрядчиком. Подрядчик обязан своими силами и за свой счет в срок, установленный Заказчиком, переделать Скрытые Работы или иные Работы и повторно предъявить их к приемке Заказчику с Актом об устранении несоответствий. </w:t>
            </w:r>
          </w:p>
        </w:tc>
      </w:tr>
      <w:tr w:rsidR="00F60028" w:rsidRPr="001305DC" w14:paraId="75FD47BE" w14:textId="77777777" w:rsidTr="00AC585D">
        <w:trPr>
          <w:trHeight w:val="20"/>
        </w:trPr>
        <w:tc>
          <w:tcPr>
            <w:tcW w:w="709" w:type="dxa"/>
            <w:tcBorders>
              <w:top w:val="single" w:sz="4" w:space="0" w:color="auto"/>
              <w:left w:val="single" w:sz="4" w:space="0" w:color="auto"/>
              <w:bottom w:val="single" w:sz="4" w:space="0" w:color="auto"/>
              <w:right w:val="single" w:sz="4" w:space="0" w:color="auto"/>
            </w:tcBorders>
            <w:hideMark/>
          </w:tcPr>
          <w:p w14:paraId="2086D8F6" w14:textId="77777777" w:rsidR="00F60028" w:rsidRPr="001305DC" w:rsidRDefault="00F60028" w:rsidP="00AC585D">
            <w:pPr>
              <w:rPr>
                <w:lang w:eastAsia="en-US"/>
              </w:rPr>
            </w:pPr>
            <w:r w:rsidRPr="001305DC">
              <w:t>3.8</w:t>
            </w:r>
          </w:p>
        </w:tc>
        <w:tc>
          <w:tcPr>
            <w:tcW w:w="2631" w:type="dxa"/>
            <w:tcBorders>
              <w:top w:val="single" w:sz="4" w:space="0" w:color="auto"/>
              <w:left w:val="single" w:sz="4" w:space="0" w:color="auto"/>
              <w:bottom w:val="single" w:sz="4" w:space="0" w:color="auto"/>
              <w:right w:val="single" w:sz="4" w:space="0" w:color="auto"/>
            </w:tcBorders>
          </w:tcPr>
          <w:p w14:paraId="703E1A99" w14:textId="77777777" w:rsidR="00F60028" w:rsidRPr="001305DC" w:rsidRDefault="00F60028" w:rsidP="00AC585D">
            <w:pPr>
              <w:pStyle w:val="10"/>
              <w:keepLines w:val="0"/>
              <w:tabs>
                <w:tab w:val="left" w:pos="851"/>
              </w:tabs>
              <w:spacing w:before="0"/>
              <w:jc w:val="both"/>
              <w:rPr>
                <w:rFonts w:ascii="Times New Roman" w:hAnsi="Times New Roman" w:cs="Times New Roman"/>
                <w:color w:val="000000"/>
                <w:sz w:val="24"/>
                <w:szCs w:val="24"/>
              </w:rPr>
            </w:pPr>
            <w:r w:rsidRPr="001305DC">
              <w:rPr>
                <w:rFonts w:ascii="Times New Roman" w:hAnsi="Times New Roman" w:cs="Times New Roman"/>
                <w:color w:val="000000"/>
                <w:sz w:val="24"/>
                <w:szCs w:val="24"/>
              </w:rPr>
              <w:t xml:space="preserve">Порядок приемки работ </w:t>
            </w:r>
          </w:p>
          <w:p w14:paraId="198F597E" w14:textId="77777777" w:rsidR="00F60028" w:rsidRPr="001305DC" w:rsidRDefault="00F60028" w:rsidP="00AC585D">
            <w:pPr>
              <w:rPr>
                <w:rFonts w:eastAsia="Wingdings"/>
              </w:rPr>
            </w:pPr>
          </w:p>
        </w:tc>
        <w:tc>
          <w:tcPr>
            <w:tcW w:w="7037" w:type="dxa"/>
            <w:tcBorders>
              <w:top w:val="single" w:sz="4" w:space="0" w:color="auto"/>
              <w:left w:val="single" w:sz="4" w:space="0" w:color="auto"/>
              <w:bottom w:val="single" w:sz="4" w:space="0" w:color="auto"/>
              <w:right w:val="single" w:sz="4" w:space="0" w:color="auto"/>
            </w:tcBorders>
            <w:hideMark/>
          </w:tcPr>
          <w:p w14:paraId="2B68FEA2" w14:textId="77777777" w:rsidR="00F60028" w:rsidRPr="001305DC" w:rsidRDefault="00F60028" w:rsidP="00AC585D">
            <w:pPr>
              <w:pStyle w:val="aff7"/>
              <w:tabs>
                <w:tab w:val="left" w:pos="357"/>
              </w:tabs>
              <w:ind w:left="0"/>
              <w:rPr>
                <w:szCs w:val="24"/>
              </w:rPr>
            </w:pPr>
            <w:r w:rsidRPr="001305DC">
              <w:rPr>
                <w:szCs w:val="24"/>
                <w:lang w:eastAsia="ru-RU"/>
              </w:rPr>
              <w:t xml:space="preserve">Приемка строительно-монтажных работ производится по </w:t>
            </w:r>
            <w:r w:rsidRPr="001305DC">
              <w:rPr>
                <w:szCs w:val="24"/>
              </w:rPr>
              <w:t>Акту приемки выполненных работ (по форме КС-2)/Ж</w:t>
            </w:r>
            <w:r w:rsidRPr="001305DC">
              <w:rPr>
                <w:rFonts w:eastAsia="Wingdings"/>
                <w:szCs w:val="24"/>
                <w:lang w:eastAsia="ru-RU"/>
              </w:rPr>
              <w:t>урналу учета выполненных Работ (по форме № КС-6а)/</w:t>
            </w:r>
            <w:r w:rsidRPr="001305DC">
              <w:rPr>
                <w:szCs w:val="24"/>
              </w:rPr>
              <w:t xml:space="preserve">Справки о стоимости выполненных работ и затрат (по форме КС-3). </w:t>
            </w:r>
            <w:r w:rsidRPr="001305DC">
              <w:rPr>
                <w:szCs w:val="24"/>
                <w:lang w:eastAsia="ru-RU"/>
              </w:rPr>
              <w:t xml:space="preserve">При отсутствии Дефектов в выполненных Работах, Заказчик обязан в течение </w:t>
            </w:r>
            <w:r w:rsidRPr="001305DC">
              <w:rPr>
                <w:szCs w:val="24"/>
                <w:lang w:val="ru-RU"/>
              </w:rPr>
              <w:t>10</w:t>
            </w:r>
            <w:r w:rsidRPr="001305DC">
              <w:rPr>
                <w:szCs w:val="24"/>
                <w:lang w:eastAsia="ru-RU"/>
              </w:rPr>
              <w:t xml:space="preserve"> (</w:t>
            </w:r>
            <w:r w:rsidRPr="001305DC">
              <w:rPr>
                <w:szCs w:val="24"/>
                <w:lang w:val="ru-RU"/>
              </w:rPr>
              <w:t>десяти</w:t>
            </w:r>
            <w:r w:rsidRPr="001305DC">
              <w:rPr>
                <w:szCs w:val="24"/>
                <w:lang w:eastAsia="ru-RU"/>
              </w:rPr>
              <w:t xml:space="preserve">) рабочих дней с даты получения полного комплекта первичных учетных документов и исполнительной документации подписать Акт сдачи-приёмки окончания строительно-монтажных работ, по форме </w:t>
            </w:r>
            <w:r w:rsidRPr="001305DC">
              <w:rPr>
                <w:szCs w:val="24"/>
              </w:rPr>
              <w:t>Акта приемки выполненных работ (по форме КС-2)/ Ж</w:t>
            </w:r>
            <w:r w:rsidRPr="001305DC">
              <w:rPr>
                <w:rFonts w:eastAsia="Wingdings"/>
                <w:szCs w:val="24"/>
                <w:lang w:eastAsia="ru-RU"/>
              </w:rPr>
              <w:t>урналу учета выполненных Работ (по форме № КС-6а)/</w:t>
            </w:r>
            <w:r w:rsidRPr="001305DC">
              <w:rPr>
                <w:szCs w:val="24"/>
              </w:rPr>
              <w:t>Справки о стоимости выполненных работ и затрат (по форме КС-3).</w:t>
            </w:r>
            <w:r w:rsidRPr="001305DC">
              <w:rPr>
                <w:szCs w:val="24"/>
                <w:lang w:eastAsia="ru-RU"/>
              </w:rPr>
              <w:t xml:space="preserve"> </w:t>
            </w:r>
          </w:p>
        </w:tc>
      </w:tr>
      <w:tr w:rsidR="00F60028" w:rsidRPr="001305DC" w14:paraId="6BF152B2" w14:textId="77777777" w:rsidTr="00AC585D">
        <w:trPr>
          <w:trHeight w:val="20"/>
        </w:trPr>
        <w:tc>
          <w:tcPr>
            <w:tcW w:w="709" w:type="dxa"/>
            <w:tcBorders>
              <w:top w:val="single" w:sz="4" w:space="0" w:color="auto"/>
              <w:left w:val="single" w:sz="4" w:space="0" w:color="auto"/>
              <w:bottom w:val="single" w:sz="4" w:space="0" w:color="auto"/>
              <w:right w:val="single" w:sz="4" w:space="0" w:color="auto"/>
            </w:tcBorders>
            <w:hideMark/>
          </w:tcPr>
          <w:p w14:paraId="10B63B63" w14:textId="77777777" w:rsidR="00F60028" w:rsidRPr="001305DC" w:rsidRDefault="00F60028" w:rsidP="00AC585D">
            <w:r w:rsidRPr="001305DC">
              <w:t>3.9</w:t>
            </w:r>
          </w:p>
        </w:tc>
        <w:tc>
          <w:tcPr>
            <w:tcW w:w="2631" w:type="dxa"/>
            <w:tcBorders>
              <w:top w:val="single" w:sz="4" w:space="0" w:color="auto"/>
              <w:left w:val="single" w:sz="4" w:space="0" w:color="auto"/>
              <w:bottom w:val="single" w:sz="4" w:space="0" w:color="auto"/>
              <w:right w:val="single" w:sz="4" w:space="0" w:color="auto"/>
            </w:tcBorders>
            <w:hideMark/>
          </w:tcPr>
          <w:p w14:paraId="3A110614" w14:textId="77777777" w:rsidR="00F60028" w:rsidRPr="001305DC" w:rsidRDefault="00F60028" w:rsidP="00AC585D">
            <w:r w:rsidRPr="001305DC">
              <w:t>Гарантийные обязательства</w:t>
            </w:r>
          </w:p>
        </w:tc>
        <w:tc>
          <w:tcPr>
            <w:tcW w:w="7037" w:type="dxa"/>
            <w:tcBorders>
              <w:top w:val="single" w:sz="4" w:space="0" w:color="auto"/>
              <w:left w:val="single" w:sz="4" w:space="0" w:color="auto"/>
              <w:bottom w:val="single" w:sz="4" w:space="0" w:color="auto"/>
              <w:right w:val="single" w:sz="4" w:space="0" w:color="auto"/>
            </w:tcBorders>
            <w:hideMark/>
          </w:tcPr>
          <w:p w14:paraId="3A230130" w14:textId="3C8F3828" w:rsidR="00F60028" w:rsidRPr="001305DC" w:rsidRDefault="00F60028" w:rsidP="00AC585D">
            <w:pPr>
              <w:ind w:firstLine="404"/>
              <w:jc w:val="both"/>
            </w:pPr>
            <w:r w:rsidRPr="001305DC">
              <w:t xml:space="preserve">Гарантийный период (срок) на строительные и монтажные работы по настоящему Договору устанавливается продолжительностью 5 (пять) лет с </w:t>
            </w:r>
            <w:r w:rsidR="00D4106D" w:rsidRPr="001305DC">
              <w:t>даты подписания Акта о завершении работ</w:t>
            </w:r>
            <w:r w:rsidRPr="001305DC">
              <w:t>.</w:t>
            </w:r>
          </w:p>
        </w:tc>
      </w:tr>
      <w:tr w:rsidR="00F60028" w:rsidRPr="001305DC" w14:paraId="26A9D732" w14:textId="77777777" w:rsidTr="00AC585D">
        <w:trPr>
          <w:trHeight w:val="20"/>
        </w:trPr>
        <w:tc>
          <w:tcPr>
            <w:tcW w:w="709" w:type="dxa"/>
            <w:tcBorders>
              <w:top w:val="single" w:sz="4" w:space="0" w:color="auto"/>
              <w:left w:val="single" w:sz="4" w:space="0" w:color="auto"/>
              <w:bottom w:val="single" w:sz="4" w:space="0" w:color="auto"/>
              <w:right w:val="single" w:sz="4" w:space="0" w:color="auto"/>
            </w:tcBorders>
            <w:hideMark/>
          </w:tcPr>
          <w:p w14:paraId="23FE62B6" w14:textId="77777777" w:rsidR="00F60028" w:rsidRPr="001305DC" w:rsidRDefault="00F60028" w:rsidP="00AC585D">
            <w:r w:rsidRPr="001305DC">
              <w:t>3.10</w:t>
            </w:r>
          </w:p>
        </w:tc>
        <w:tc>
          <w:tcPr>
            <w:tcW w:w="2631" w:type="dxa"/>
            <w:tcBorders>
              <w:top w:val="single" w:sz="4" w:space="0" w:color="auto"/>
              <w:left w:val="single" w:sz="4" w:space="0" w:color="auto"/>
              <w:bottom w:val="single" w:sz="4" w:space="0" w:color="auto"/>
              <w:right w:val="single" w:sz="4" w:space="0" w:color="auto"/>
            </w:tcBorders>
          </w:tcPr>
          <w:p w14:paraId="711DB742" w14:textId="77777777" w:rsidR="00F60028" w:rsidRPr="001305DC" w:rsidRDefault="00F60028" w:rsidP="00AC585D">
            <w:pPr>
              <w:pStyle w:val="aff7"/>
              <w:spacing w:after="0"/>
              <w:ind w:left="0" w:firstLine="69"/>
              <w:rPr>
                <w:szCs w:val="24"/>
              </w:rPr>
            </w:pPr>
            <w:r w:rsidRPr="001305DC">
              <w:rPr>
                <w:szCs w:val="24"/>
              </w:rPr>
              <w:t>Обеспечение промышленной безопасности, охраны труда и охраны окружающей среды.</w:t>
            </w:r>
          </w:p>
          <w:p w14:paraId="1C0C4256" w14:textId="77777777" w:rsidR="00F60028" w:rsidRPr="001305DC" w:rsidRDefault="00F60028" w:rsidP="00AC585D">
            <w:pPr>
              <w:jc w:val="both"/>
              <w:rPr>
                <w:rFonts w:eastAsia="Wingdings"/>
              </w:rPr>
            </w:pPr>
          </w:p>
        </w:tc>
        <w:tc>
          <w:tcPr>
            <w:tcW w:w="7037" w:type="dxa"/>
            <w:tcBorders>
              <w:top w:val="single" w:sz="4" w:space="0" w:color="auto"/>
              <w:left w:val="single" w:sz="4" w:space="0" w:color="auto"/>
              <w:bottom w:val="single" w:sz="4" w:space="0" w:color="auto"/>
              <w:right w:val="single" w:sz="4" w:space="0" w:color="auto"/>
            </w:tcBorders>
          </w:tcPr>
          <w:p w14:paraId="1D598B53" w14:textId="77777777" w:rsidR="00F60028" w:rsidRPr="001305DC" w:rsidRDefault="00F60028" w:rsidP="00AC585D">
            <w:pPr>
              <w:pStyle w:val="aff7"/>
              <w:ind w:left="-11"/>
              <w:contextualSpacing/>
              <w:rPr>
                <w:szCs w:val="24"/>
              </w:rPr>
            </w:pPr>
            <w:r w:rsidRPr="001305DC">
              <w:rPr>
                <w:szCs w:val="24"/>
              </w:rPr>
              <w:t>В ходе выполнения работ по Договору на территории Заказчика Подрядчик обязуется:</w:t>
            </w:r>
          </w:p>
          <w:p w14:paraId="0F42BDD5" w14:textId="77777777" w:rsidR="00F60028" w:rsidRPr="001305DC" w:rsidRDefault="00F60028" w:rsidP="00AC585D">
            <w:pPr>
              <w:pStyle w:val="aff7"/>
              <w:ind w:left="-11"/>
              <w:contextualSpacing/>
              <w:rPr>
                <w:szCs w:val="24"/>
              </w:rPr>
            </w:pPr>
            <w:r w:rsidRPr="001305DC">
              <w:rPr>
                <w:szCs w:val="24"/>
              </w:rPr>
              <w:t>Соблюдать нормы и самостоятельно нести ответственность за соблюдение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иные законы и нормативные акты, действующие на территории выполнения работ; брать на себя всю ответственность за безопасность собственного персонала при ведении работ на территории Заказчика.</w:t>
            </w:r>
          </w:p>
          <w:p w14:paraId="0E793D38" w14:textId="77777777" w:rsidR="00F60028" w:rsidRPr="001305DC" w:rsidRDefault="00F60028" w:rsidP="00AC585D">
            <w:pPr>
              <w:pStyle w:val="aff7"/>
              <w:ind w:left="-11"/>
              <w:contextualSpacing/>
              <w:rPr>
                <w:szCs w:val="24"/>
              </w:rPr>
            </w:pPr>
            <w:r w:rsidRPr="001305DC">
              <w:rPr>
                <w:szCs w:val="24"/>
              </w:rPr>
              <w:t>Обеспечить выполнение необходимых мероприятий по промышленной безопасности, охране труда, охране окружающей среды и по пожарной безопасности объекта, на котором выполняются работы.</w:t>
            </w:r>
          </w:p>
          <w:p w14:paraId="5C2E4098" w14:textId="77777777" w:rsidR="00F60028" w:rsidRPr="001305DC" w:rsidRDefault="00F60028" w:rsidP="00AC585D">
            <w:pPr>
              <w:pStyle w:val="aff7"/>
              <w:ind w:left="-11"/>
              <w:contextualSpacing/>
              <w:rPr>
                <w:szCs w:val="24"/>
              </w:rPr>
            </w:pPr>
            <w:r w:rsidRPr="001305DC">
              <w:rPr>
                <w:szCs w:val="24"/>
              </w:rPr>
              <w:t>Обеспечить исполнение правил по охране труда при строительстве, реконструкции и ремонте, утвержденных Приказом Минтруда России от 11.12.2020 №883н.</w:t>
            </w:r>
          </w:p>
          <w:p w14:paraId="7570EA59" w14:textId="77777777" w:rsidR="00F60028" w:rsidRPr="001305DC" w:rsidRDefault="00F60028" w:rsidP="00AC585D">
            <w:pPr>
              <w:pStyle w:val="aff7"/>
              <w:ind w:left="-11"/>
              <w:contextualSpacing/>
              <w:rPr>
                <w:szCs w:val="24"/>
              </w:rPr>
            </w:pPr>
            <w:r w:rsidRPr="001305DC">
              <w:rPr>
                <w:szCs w:val="24"/>
              </w:rPr>
              <w:t>Подрядчик обязан немедленно уведомлять Заказчика о травмах, ухудшениях здоровья, болезнях и инцидентах с работниками Подрядчика при выполнении работ для Заказчика, организовывать их расследование. Расследование причин аварий, инцидентов и несчастных случаев осуществляется в порядке, предусмотренном действующим законодательством РФ, комиссией с обязательным участием представителей Заказчика, Подрядчика, а также представителей уполномоченных государственных органов в случаях, предусмотренных действующим законодательством РФ.</w:t>
            </w:r>
          </w:p>
          <w:p w14:paraId="07DB3E17" w14:textId="77777777" w:rsidR="00F60028" w:rsidRPr="001305DC" w:rsidRDefault="00F60028" w:rsidP="00AC585D">
            <w:pPr>
              <w:pStyle w:val="aff7"/>
              <w:ind w:left="-11"/>
              <w:contextualSpacing/>
              <w:rPr>
                <w:szCs w:val="24"/>
              </w:rPr>
            </w:pPr>
            <w:r w:rsidRPr="001305DC">
              <w:rPr>
                <w:szCs w:val="24"/>
              </w:rPr>
              <w:t>Подрядчик обязан не позднее 3 (трех) рабочих дней после заключения До</w:t>
            </w:r>
            <w:r w:rsidRPr="001305DC">
              <w:rPr>
                <w:szCs w:val="24"/>
                <w:lang w:val="ru-RU"/>
              </w:rPr>
              <w:t>говора</w:t>
            </w:r>
            <w:r w:rsidRPr="001305DC">
              <w:rPr>
                <w:szCs w:val="24"/>
              </w:rPr>
              <w:t xml:space="preserve"> назначить приказом ответственных за соблюдение требований промышленной, пожарной, экологической безопасности и охраны труда на Строительной площадке и передать Заказчику копии распорядительных документов о назначении ответственных лиц за соблюдение требований промышленной, пожарной, экологической безопасности и охраны труда.</w:t>
            </w:r>
          </w:p>
          <w:p w14:paraId="325DD16F" w14:textId="2C0DAD94" w:rsidR="009B1172" w:rsidRPr="001305DC" w:rsidRDefault="009B1172" w:rsidP="009B1172">
            <w:pPr>
              <w:pStyle w:val="aff7"/>
              <w:ind w:left="-11"/>
              <w:contextualSpacing/>
              <w:rPr>
                <w:szCs w:val="24"/>
                <w:lang w:val="ru-RU"/>
              </w:rPr>
            </w:pPr>
            <w:r w:rsidRPr="001305DC">
              <w:rPr>
                <w:szCs w:val="24"/>
              </w:rPr>
              <w:t>Направлять Заказчику отчеты о реализации мероприятий по устранению несоответствий требованиям Заказчика по ОТ, ПБ и ООС и по устранению нарушений, зафиксированных в актах проверок Заказчика, Подрядчика</w:t>
            </w:r>
            <w:r w:rsidR="00D4106D" w:rsidRPr="001305DC">
              <w:rPr>
                <w:szCs w:val="24"/>
                <w:lang w:val="ru-RU"/>
              </w:rPr>
              <w:t>.</w:t>
            </w:r>
          </w:p>
          <w:p w14:paraId="1D8EF1C8" w14:textId="77777777" w:rsidR="00F60028" w:rsidRPr="001305DC" w:rsidRDefault="00F60028" w:rsidP="00AC585D">
            <w:pPr>
              <w:pStyle w:val="aff7"/>
              <w:ind w:left="-11"/>
              <w:contextualSpacing/>
              <w:rPr>
                <w:szCs w:val="24"/>
              </w:rPr>
            </w:pPr>
            <w:r w:rsidRPr="001305DC">
              <w:rPr>
                <w:szCs w:val="24"/>
              </w:rPr>
              <w:t>Организовать работу по безопасности дорожного движения на объекте выполнения работ в соответствии с требованиями Федерального закона от 10.12.95. № 196-ФЗ «О безопасности дорожного движения» и других нормативно-правовых актов Российской Федерации. Подрядчик обязуется также осуществлять контроль за соблюдением водителями Подрядчика и третьих лиц, привлеченных Подрядчиком, Правил дорожного движения. В случае совершения дорожно-транспортного происшествия с участием работников Подрядчик незамедлительно извещать Заказчика в письменной форме.</w:t>
            </w:r>
          </w:p>
          <w:p w14:paraId="0FDE3A7C" w14:textId="77777777" w:rsidR="00F60028" w:rsidRPr="001305DC" w:rsidRDefault="00F60028" w:rsidP="00AC585D">
            <w:pPr>
              <w:pStyle w:val="aff7"/>
              <w:ind w:left="-11"/>
              <w:contextualSpacing/>
              <w:rPr>
                <w:szCs w:val="24"/>
              </w:rPr>
            </w:pPr>
            <w:r w:rsidRPr="001305DC">
              <w:rPr>
                <w:szCs w:val="24"/>
              </w:rPr>
              <w:t>В случае привлечения Подрядчиком, с письменного согласия Заказчика, в порядке, установленном договором, третьих лиц, Подрядчик обязан включить в заключаемые с ними договоры условия, предусмотренные настоящей статьей, и осуществлять контроль их исполнения. По требованию Заказчика Подрядчик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14:paraId="5B766832" w14:textId="77777777" w:rsidR="00F60028" w:rsidRPr="001305DC" w:rsidRDefault="00F60028" w:rsidP="00AC585D">
            <w:pPr>
              <w:pStyle w:val="aff7"/>
              <w:ind w:left="-11"/>
              <w:contextualSpacing/>
              <w:rPr>
                <w:szCs w:val="24"/>
              </w:rPr>
            </w:pPr>
            <w:r w:rsidRPr="001305DC">
              <w:rPr>
                <w:szCs w:val="24"/>
              </w:rPr>
              <w:t>Обеспечивать собственный персонал спецодеждой и средствами индивидуальной защиты в соответствии с типовыми отраслевыми нормами, но не ниже минимальных требований Заказчика.</w:t>
            </w:r>
          </w:p>
          <w:p w14:paraId="195A6422" w14:textId="77777777" w:rsidR="009B1172" w:rsidRPr="001305DC" w:rsidRDefault="009B1172" w:rsidP="009B1172">
            <w:pPr>
              <w:pStyle w:val="aff7"/>
              <w:ind w:left="-11"/>
              <w:contextualSpacing/>
              <w:rPr>
                <w:szCs w:val="24"/>
              </w:rPr>
            </w:pPr>
            <w:r w:rsidRPr="001305DC">
              <w:rPr>
                <w:szCs w:val="24"/>
              </w:rPr>
              <w:t xml:space="preserve">Обеспечить нанесение наименования организации или логотипа на каску и спецодежду. В Обществе введена система видеонаблюдения на Объектах строительства. </w:t>
            </w:r>
          </w:p>
          <w:p w14:paraId="3BC0224D" w14:textId="77777777" w:rsidR="009B1172" w:rsidRPr="001305DC" w:rsidRDefault="009B1172" w:rsidP="009B1172">
            <w:pPr>
              <w:pStyle w:val="aff7"/>
              <w:ind w:left="-11"/>
              <w:contextualSpacing/>
              <w:rPr>
                <w:szCs w:val="24"/>
              </w:rPr>
            </w:pPr>
            <w:r w:rsidRPr="001305DC">
              <w:rPr>
                <w:szCs w:val="24"/>
              </w:rPr>
              <w:t>Принадлежность конкретного человека к подрядной организации определяется путем нанесения логотипа в виде номера на СИЗ (каска и жилет сигнальный).</w:t>
            </w:r>
          </w:p>
          <w:p w14:paraId="54F0B56B" w14:textId="77777777" w:rsidR="009B1172" w:rsidRPr="001305DC" w:rsidRDefault="009B1172" w:rsidP="009B1172">
            <w:pPr>
              <w:pStyle w:val="aff7"/>
              <w:ind w:left="-11"/>
              <w:contextualSpacing/>
              <w:rPr>
                <w:szCs w:val="24"/>
              </w:rPr>
            </w:pPr>
            <w:r w:rsidRPr="001305DC">
              <w:rPr>
                <w:szCs w:val="24"/>
              </w:rPr>
              <w:t>Конкретный номер подрядной организации, форма и размере логотипа присваивается письмом Заказчика. Подрядчик обязан обеспечить данными СИЗ с указанием номера каждого работника подрядной организации. В случае привлечения субподрядной организации, ее работники обеспечиваются СИЗ с номерами, полагающимися подрядной организации. Неисполнение данного пункта влечёт привлечение к ответственности, указанной в п. 12.8 настоящего договора.</w:t>
            </w:r>
          </w:p>
          <w:p w14:paraId="4BC30B2B" w14:textId="77777777" w:rsidR="00F60028" w:rsidRPr="001305DC" w:rsidRDefault="00F60028" w:rsidP="00AC585D">
            <w:pPr>
              <w:pStyle w:val="aff7"/>
              <w:ind w:left="-11"/>
              <w:contextualSpacing/>
              <w:rPr>
                <w:szCs w:val="24"/>
              </w:rPr>
            </w:pPr>
            <w:r w:rsidRPr="001305DC">
              <w:rPr>
                <w:szCs w:val="24"/>
              </w:rPr>
              <w:t>Подрядчик самостоятельно несет ответственность за допущенные им при выполнении работ нарушения природоохранного, водного, земельного, лесного законодательства, законодательства в области пожарной безопасности, промышленной безопасности, охраны труда, охраны атмосферного воздуха,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14:paraId="14904D29" w14:textId="77777777" w:rsidR="00F60028" w:rsidRPr="001305DC" w:rsidRDefault="00F60028" w:rsidP="00AC585D">
            <w:pPr>
              <w:pStyle w:val="aff7"/>
              <w:ind w:left="-11"/>
              <w:contextualSpacing/>
              <w:rPr>
                <w:szCs w:val="24"/>
              </w:rPr>
            </w:pPr>
            <w:r w:rsidRPr="001305DC">
              <w:rPr>
                <w:szCs w:val="24"/>
              </w:rPr>
              <w:t>При наличии вины Подрядчика за аварии, инциденты, несчастные случаи, сверхлимитное загрязнение окружающей среды, произошедшие в процессе работы, последний обязуется возместить Заказчику причиненные убытки.</w:t>
            </w:r>
          </w:p>
          <w:p w14:paraId="7EECDDE1" w14:textId="77777777" w:rsidR="00F60028" w:rsidRPr="001305DC" w:rsidRDefault="00F60028" w:rsidP="00AC585D">
            <w:pPr>
              <w:pStyle w:val="aff7"/>
              <w:ind w:left="-11"/>
              <w:contextualSpacing/>
              <w:rPr>
                <w:szCs w:val="24"/>
              </w:rPr>
            </w:pPr>
            <w:r w:rsidRPr="001305DC">
              <w:rPr>
                <w:szCs w:val="24"/>
              </w:rPr>
              <w:t>Заказчик не несет ответственности за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охраны труда, промышленной безопасности или санитарии.</w:t>
            </w:r>
          </w:p>
          <w:p w14:paraId="60090596" w14:textId="77777777" w:rsidR="00F60028" w:rsidRPr="001305DC" w:rsidRDefault="00F60028" w:rsidP="00AC585D">
            <w:pPr>
              <w:pStyle w:val="aff7"/>
              <w:ind w:left="-11"/>
              <w:contextualSpacing/>
              <w:rPr>
                <w:szCs w:val="24"/>
              </w:rPr>
            </w:pPr>
            <w:r w:rsidRPr="001305DC">
              <w:rPr>
                <w:szCs w:val="24"/>
              </w:rPr>
              <w:t>Подрядчик обязан не допускать к работе (отстранить от работы) работников появившихся на рабочем месте (объекте) в состоянии алкогольного, наркотического или токсического опьянения.</w:t>
            </w:r>
          </w:p>
          <w:p w14:paraId="55282747" w14:textId="77777777" w:rsidR="00F60028" w:rsidRPr="001305DC" w:rsidRDefault="00F60028" w:rsidP="00AC585D">
            <w:pPr>
              <w:pStyle w:val="aff7"/>
              <w:ind w:left="-11"/>
              <w:contextualSpacing/>
              <w:rPr>
                <w:szCs w:val="24"/>
              </w:rPr>
            </w:pPr>
            <w:r w:rsidRPr="001305DC">
              <w:rPr>
                <w:szCs w:val="24"/>
              </w:rPr>
              <w:t>Подрядчик обязан не допускать пронос и нахождение на территории объектов Заказчика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14:paraId="0077BC31" w14:textId="77777777" w:rsidR="00F60028" w:rsidRPr="001305DC" w:rsidRDefault="00F60028" w:rsidP="00AC585D">
            <w:pPr>
              <w:pStyle w:val="aff7"/>
              <w:ind w:left="-11"/>
              <w:contextualSpacing/>
              <w:rPr>
                <w:szCs w:val="24"/>
              </w:rPr>
            </w:pPr>
            <w:r w:rsidRPr="001305DC">
              <w:rPr>
                <w:szCs w:val="24"/>
              </w:rPr>
              <w:t>В случае обнаружения на объектах работников Подрядчика (Субподрядчика)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Подрядчик выплачивает Заказчику штраф в размере 100 000 рублей.</w:t>
            </w:r>
          </w:p>
          <w:p w14:paraId="0C7B5EC6" w14:textId="77777777" w:rsidR="00F60028" w:rsidRPr="001305DC" w:rsidRDefault="00F60028" w:rsidP="00AC585D">
            <w:pPr>
              <w:pStyle w:val="aff7"/>
              <w:ind w:left="-11"/>
              <w:contextualSpacing/>
              <w:rPr>
                <w:szCs w:val="24"/>
              </w:rPr>
            </w:pPr>
            <w:r w:rsidRPr="001305DC">
              <w:rPr>
                <w:szCs w:val="24"/>
              </w:rPr>
              <w:t>Фиксация факта появления работника на объектах в состоянии алкогольного, наркотического или токсического опьянения, проноса на территорию объекта или нахождения на территории объекта веществ, вызывающих алкогольное, наркотическое или токсическое опьянение, путём оформления акта, подписанного двумя представителями Заказчика и одним представителем Подрядчика (Субподрядчика).</w:t>
            </w:r>
          </w:p>
          <w:p w14:paraId="73EF8388" w14:textId="77777777" w:rsidR="00F60028" w:rsidRPr="001305DC" w:rsidRDefault="00F60028" w:rsidP="00AC585D">
            <w:pPr>
              <w:pStyle w:val="aff7"/>
              <w:ind w:left="-11"/>
              <w:contextualSpacing/>
              <w:rPr>
                <w:szCs w:val="24"/>
              </w:rPr>
            </w:pPr>
            <w:r w:rsidRPr="001305DC">
              <w:rPr>
                <w:szCs w:val="24"/>
              </w:rPr>
              <w:t>Заказчик имеет право в любое время проверять исполнение Подрядчиком обязанностей, предусмотренных настоящим пунктом Технического задания. В случае возникновения у Заказчика подозрения о наличии на объектах работников Подрядчика (Субподрядчика) в состоянии опьянения, Подрядчик обязан по требованию Заказчика незамедлительно отстранить от работы этих работников.</w:t>
            </w:r>
          </w:p>
          <w:p w14:paraId="4695E730" w14:textId="439B36AC" w:rsidR="00F60028" w:rsidRPr="001305DC" w:rsidRDefault="00F60028" w:rsidP="00AC585D">
            <w:pPr>
              <w:pStyle w:val="aff7"/>
              <w:ind w:left="-11"/>
              <w:contextualSpacing/>
              <w:rPr>
                <w:szCs w:val="24"/>
              </w:rPr>
            </w:pPr>
            <w:r w:rsidRPr="001305DC">
              <w:rPr>
                <w:szCs w:val="24"/>
              </w:rPr>
              <w:t xml:space="preserve">Заказчик устанавливает штрафные санкции за нарушение требований в области - ОТ, ПБ – </w:t>
            </w:r>
            <w:r w:rsidR="00D96D94" w:rsidRPr="001305DC">
              <w:rPr>
                <w:szCs w:val="24"/>
                <w:lang w:val="ru-RU"/>
              </w:rPr>
              <w:t>100</w:t>
            </w:r>
            <w:r w:rsidRPr="001305DC">
              <w:rPr>
                <w:szCs w:val="24"/>
              </w:rPr>
              <w:t xml:space="preserve"> 000 руб. за каждый факт нарушения;</w:t>
            </w:r>
          </w:p>
          <w:p w14:paraId="4D477D81" w14:textId="75EF52AB" w:rsidR="009B1172" w:rsidRPr="001305DC" w:rsidRDefault="009B1172" w:rsidP="009B1172">
            <w:pPr>
              <w:pStyle w:val="aff7"/>
              <w:ind w:left="-11"/>
              <w:contextualSpacing/>
              <w:rPr>
                <w:szCs w:val="24"/>
                <w:lang w:val="ru-RU"/>
              </w:rPr>
            </w:pPr>
            <w:r w:rsidRPr="001305DC">
              <w:rPr>
                <w:szCs w:val="24"/>
              </w:rPr>
              <w:t>Фиксация факта нарушения осуществляется путём оформления «Акта фиксации нарушений в области ОТ, ПБ и ООС» за подписью трёх представителей с приложением материалов фото фиксации нарушения.</w:t>
            </w:r>
          </w:p>
          <w:p w14:paraId="5B950F95" w14:textId="77777777" w:rsidR="00F60028" w:rsidRPr="001305DC" w:rsidRDefault="00F60028" w:rsidP="00AC585D">
            <w:pPr>
              <w:pStyle w:val="aff7"/>
              <w:ind w:left="-11"/>
              <w:contextualSpacing/>
              <w:rPr>
                <w:szCs w:val="24"/>
              </w:rPr>
            </w:pPr>
            <w:r w:rsidRPr="001305DC">
              <w:rPr>
                <w:szCs w:val="24"/>
              </w:rPr>
              <w:t>Подрядчик самостоятельно вносит в установленном порядке платежи за выбросы, сбросы загрязняющих веществ в окружающую природную среду, за размещение отходов в пределах установленных нормативов и за сверхнормативное и сверхлимитное загрязнение окружающей среды.</w:t>
            </w:r>
          </w:p>
          <w:p w14:paraId="0083BE58" w14:textId="77777777" w:rsidR="00F60028" w:rsidRPr="001305DC" w:rsidRDefault="00F60028" w:rsidP="00AC585D">
            <w:pPr>
              <w:pStyle w:val="aff7"/>
              <w:ind w:left="-11"/>
              <w:contextualSpacing/>
              <w:rPr>
                <w:szCs w:val="24"/>
              </w:rPr>
            </w:pPr>
            <w:r w:rsidRPr="001305DC">
              <w:rPr>
                <w:szCs w:val="24"/>
              </w:rPr>
              <w:t>Подрядчик самостоятельно осуществляет сбор, транспортировку, обезвреживание, размещение, бытовых отходов и отходов производства путём заключения договоров с соответствующими (имеющими право на осуществление данного вида деятельности) организациями.</w:t>
            </w:r>
          </w:p>
          <w:p w14:paraId="5929E912" w14:textId="77777777" w:rsidR="00F60028" w:rsidRPr="001305DC" w:rsidRDefault="00F60028" w:rsidP="00AC585D">
            <w:pPr>
              <w:pStyle w:val="aff7"/>
              <w:ind w:left="-11"/>
              <w:contextualSpacing/>
              <w:rPr>
                <w:szCs w:val="24"/>
              </w:rPr>
            </w:pPr>
            <w:r w:rsidRPr="001305DC">
              <w:rPr>
                <w:szCs w:val="24"/>
              </w:rPr>
              <w:t>С момента начала работ Подрядчик самостоятельно получает и согласовывает всю разрешительную экологическую документацию (разрешения на выбросы, сбросы загрязняющих веществ, отходы, паспорта на отходы, лимиты водопотребления и водоотведения, лицензии и т.д.) в природоохранных контролирующих органах.</w:t>
            </w:r>
          </w:p>
          <w:p w14:paraId="37DF2CBC" w14:textId="77777777" w:rsidR="00F60028" w:rsidRPr="001305DC" w:rsidRDefault="00F60028" w:rsidP="00AC585D">
            <w:pPr>
              <w:pStyle w:val="aff7"/>
              <w:ind w:left="-11"/>
              <w:contextualSpacing/>
              <w:rPr>
                <w:szCs w:val="24"/>
              </w:rPr>
            </w:pPr>
            <w:r w:rsidRPr="001305DC">
              <w:rPr>
                <w:szCs w:val="24"/>
              </w:rPr>
              <w:t>Подрядчик самостоятельно несет ответственность за несанкционированное размещение всех видов отходов (твердых, жидких), сточных вод, технологических жидкостей на территории Заказчика и за ее пределами.</w:t>
            </w:r>
          </w:p>
          <w:p w14:paraId="07C3FB65" w14:textId="77777777" w:rsidR="00F60028" w:rsidRPr="001305DC" w:rsidRDefault="00F60028" w:rsidP="00AC585D">
            <w:pPr>
              <w:pStyle w:val="aff7"/>
              <w:ind w:left="-11"/>
              <w:contextualSpacing/>
              <w:rPr>
                <w:szCs w:val="24"/>
              </w:rPr>
            </w:pPr>
            <w:r w:rsidRPr="001305DC">
              <w:rPr>
                <w:szCs w:val="24"/>
              </w:rPr>
              <w:t>При проведении работ на территории Заказчика, Подрядчик не допускает сброса химических реагентов, технологических жидкостей, сточных вод, производственных и бытовых отходов на рабочую площадку и на прилегающую территорию.</w:t>
            </w:r>
          </w:p>
          <w:p w14:paraId="04901608" w14:textId="77777777" w:rsidR="00F60028" w:rsidRPr="001305DC" w:rsidRDefault="00F60028" w:rsidP="00AC585D">
            <w:pPr>
              <w:pStyle w:val="aff7"/>
              <w:spacing w:after="0"/>
              <w:ind w:left="-11"/>
              <w:contextualSpacing/>
              <w:rPr>
                <w:szCs w:val="24"/>
              </w:rPr>
            </w:pPr>
            <w:r w:rsidRPr="001305DC">
              <w:rPr>
                <w:szCs w:val="24"/>
              </w:rPr>
              <w:t>Несоблюдение Подрядчиком и третьими лицами, привлекаемыми Подрядчиком, требований настоящей статьи Технического задания является существенным нарушением условий настоящего договора и даёт Заказчику право требовать уплаты штрафа и/или инициировать процедуру расторжения договорных обязательств в одностороннем порядке без обязательств Заказчика по возмещению убытков Подрядчика, связанных с таким расторжением.</w:t>
            </w:r>
          </w:p>
        </w:tc>
      </w:tr>
      <w:tr w:rsidR="00F60028" w:rsidRPr="001305DC" w14:paraId="1D8A6B11" w14:textId="77777777" w:rsidTr="00AC585D">
        <w:trPr>
          <w:trHeight w:val="20"/>
        </w:trPr>
        <w:tc>
          <w:tcPr>
            <w:tcW w:w="10377" w:type="dxa"/>
            <w:gridSpan w:val="3"/>
            <w:tcBorders>
              <w:top w:val="single" w:sz="4" w:space="0" w:color="auto"/>
              <w:left w:val="single" w:sz="4" w:space="0" w:color="auto"/>
              <w:bottom w:val="single" w:sz="4" w:space="0" w:color="auto"/>
              <w:right w:val="single" w:sz="4" w:space="0" w:color="auto"/>
            </w:tcBorders>
          </w:tcPr>
          <w:p w14:paraId="5CB16C09" w14:textId="77777777" w:rsidR="00F60028" w:rsidRPr="001305DC" w:rsidRDefault="00F60028" w:rsidP="00AC585D">
            <w:pPr>
              <w:pStyle w:val="aff7"/>
              <w:numPr>
                <w:ilvl w:val="0"/>
                <w:numId w:val="21"/>
              </w:numPr>
              <w:spacing w:after="0"/>
              <w:rPr>
                <w:szCs w:val="24"/>
              </w:rPr>
            </w:pPr>
            <w:r w:rsidRPr="001305DC">
              <w:rPr>
                <w:rFonts w:eastAsia="Wingdings"/>
                <w:b/>
                <w:lang w:val="ru-RU"/>
              </w:rPr>
              <w:t>Приложения к техническому заданию</w:t>
            </w:r>
          </w:p>
        </w:tc>
      </w:tr>
      <w:tr w:rsidR="0087003E" w:rsidRPr="0087003E" w14:paraId="3CD5F7FF" w14:textId="77777777" w:rsidTr="00AC585D">
        <w:trPr>
          <w:trHeight w:val="20"/>
        </w:trPr>
        <w:tc>
          <w:tcPr>
            <w:tcW w:w="709" w:type="dxa"/>
            <w:tcBorders>
              <w:top w:val="single" w:sz="4" w:space="0" w:color="auto"/>
              <w:left w:val="single" w:sz="4" w:space="0" w:color="auto"/>
              <w:bottom w:val="single" w:sz="4" w:space="0" w:color="auto"/>
              <w:right w:val="single" w:sz="4" w:space="0" w:color="auto"/>
            </w:tcBorders>
            <w:hideMark/>
          </w:tcPr>
          <w:p w14:paraId="623A1DD3" w14:textId="77777777" w:rsidR="00F60028" w:rsidRPr="001305DC" w:rsidRDefault="00F60028" w:rsidP="00AC585D">
            <w:r w:rsidRPr="001305DC">
              <w:t>4.1</w:t>
            </w:r>
          </w:p>
        </w:tc>
        <w:tc>
          <w:tcPr>
            <w:tcW w:w="2631" w:type="dxa"/>
            <w:tcBorders>
              <w:top w:val="single" w:sz="4" w:space="0" w:color="auto"/>
              <w:left w:val="single" w:sz="4" w:space="0" w:color="auto"/>
              <w:bottom w:val="single" w:sz="4" w:space="0" w:color="auto"/>
              <w:right w:val="single" w:sz="4" w:space="0" w:color="auto"/>
            </w:tcBorders>
            <w:hideMark/>
          </w:tcPr>
          <w:p w14:paraId="6A971FC3" w14:textId="77777777" w:rsidR="00F60028" w:rsidRPr="001305DC" w:rsidRDefault="00F60028" w:rsidP="00AC585D">
            <w:pPr>
              <w:pStyle w:val="aff7"/>
              <w:spacing w:after="0"/>
              <w:ind w:left="0" w:firstLine="69"/>
              <w:rPr>
                <w:szCs w:val="24"/>
              </w:rPr>
            </w:pPr>
            <w:r w:rsidRPr="001305DC">
              <w:rPr>
                <w:szCs w:val="24"/>
              </w:rPr>
              <w:t xml:space="preserve">Приложения </w:t>
            </w:r>
          </w:p>
        </w:tc>
        <w:tc>
          <w:tcPr>
            <w:tcW w:w="7037" w:type="dxa"/>
            <w:tcBorders>
              <w:top w:val="single" w:sz="4" w:space="0" w:color="auto"/>
              <w:left w:val="single" w:sz="4" w:space="0" w:color="auto"/>
              <w:bottom w:val="single" w:sz="4" w:space="0" w:color="auto"/>
              <w:right w:val="single" w:sz="4" w:space="0" w:color="auto"/>
            </w:tcBorders>
            <w:hideMark/>
          </w:tcPr>
          <w:p w14:paraId="275D3F99" w14:textId="57658309" w:rsidR="0029390D" w:rsidRPr="001305DC" w:rsidRDefault="0029390D" w:rsidP="00E63BC8">
            <w:pPr>
              <w:autoSpaceDE w:val="0"/>
              <w:autoSpaceDN w:val="0"/>
              <w:adjustRightInd w:val="0"/>
              <w:jc w:val="both"/>
              <w:rPr>
                <w:lang w:val="x-none" w:eastAsia="x-none"/>
              </w:rPr>
            </w:pPr>
            <w:r w:rsidRPr="001305DC">
              <w:rPr>
                <w:lang w:val="x-none" w:eastAsia="x-none"/>
              </w:rPr>
              <w:t>Приложение №1 - Перечень документации, запрашиваемой у Подрядчика;</w:t>
            </w:r>
          </w:p>
          <w:p w14:paraId="584D1EBD" w14:textId="02CB4526" w:rsidR="00F60028" w:rsidRPr="001305DC" w:rsidRDefault="00F60028" w:rsidP="00F60028">
            <w:pPr>
              <w:autoSpaceDE w:val="0"/>
              <w:autoSpaceDN w:val="0"/>
              <w:adjustRightInd w:val="0"/>
              <w:jc w:val="both"/>
              <w:rPr>
                <w:lang w:eastAsia="x-none"/>
              </w:rPr>
            </w:pPr>
            <w:r w:rsidRPr="001305DC">
              <w:rPr>
                <w:lang w:val="x-none" w:eastAsia="x-none"/>
              </w:rPr>
              <w:t>Приложение №</w:t>
            </w:r>
            <w:r w:rsidR="000A1D20" w:rsidRPr="001305DC">
              <w:rPr>
                <w:lang w:eastAsia="x-none"/>
              </w:rPr>
              <w:t>2</w:t>
            </w:r>
            <w:r w:rsidRPr="001305DC">
              <w:rPr>
                <w:lang w:val="x-none" w:eastAsia="x-none"/>
              </w:rPr>
              <w:t xml:space="preserve"> – СПП-5-21-0</w:t>
            </w:r>
            <w:r w:rsidR="003B0DFB" w:rsidRPr="001305DC">
              <w:rPr>
                <w:lang w:eastAsia="x-none"/>
              </w:rPr>
              <w:t>4</w:t>
            </w:r>
            <w:r w:rsidRPr="001305DC">
              <w:rPr>
                <w:lang w:val="x-none" w:eastAsia="x-none"/>
              </w:rPr>
              <w:t xml:space="preserve">-АР. </w:t>
            </w:r>
            <w:r w:rsidRPr="001305DC">
              <w:rPr>
                <w:lang w:val="x-none" w:eastAsia="x-none"/>
              </w:rPr>
              <w:fldChar w:fldCharType="begin"/>
            </w:r>
            <w:r w:rsidRPr="001305DC">
              <w:rPr>
                <w:lang w:val="x-none" w:eastAsia="x-none"/>
              </w:rPr>
              <w:instrText xml:space="preserve"> LINK Word.Document.12 "\\\\parkdevnas\\PTO\\Техзадания\\ТЗ КЛАДКА СТЕН\\ч.5 Техническая часть кладка стен 20.07.2021.docx" OLE_LINK1 \a \r  \* MERGEFORMAT </w:instrText>
            </w:r>
            <w:r w:rsidRPr="001305DC">
              <w:rPr>
                <w:lang w:val="x-none" w:eastAsia="x-none"/>
              </w:rPr>
              <w:fldChar w:fldCharType="separate"/>
            </w:r>
            <w:r w:rsidRPr="001305DC">
              <w:rPr>
                <w:lang w:val="x-none" w:eastAsia="x-none"/>
              </w:rPr>
              <w:t xml:space="preserve">Гостиничный комплекс категории 5 звезд с апартаментами. Апартаменты блок </w:t>
            </w:r>
            <w:r w:rsidR="003B0DFB" w:rsidRPr="001305DC">
              <w:rPr>
                <w:lang w:eastAsia="x-none"/>
              </w:rPr>
              <w:t>Б</w:t>
            </w:r>
            <w:r w:rsidR="004D5479" w:rsidRPr="001305DC">
              <w:rPr>
                <w:lang w:eastAsia="x-none"/>
              </w:rPr>
              <w:t>.</w:t>
            </w:r>
            <w:r w:rsidRPr="001305DC">
              <w:rPr>
                <w:lang w:val="x-none" w:eastAsia="x-none"/>
              </w:rPr>
              <w:t xml:space="preserve"> </w:t>
            </w:r>
            <w:r w:rsidRPr="001305DC">
              <w:rPr>
                <w:lang w:val="x-none" w:eastAsia="x-none"/>
              </w:rPr>
              <w:fldChar w:fldCharType="end"/>
            </w:r>
            <w:r w:rsidRPr="001305DC">
              <w:rPr>
                <w:lang w:val="x-none" w:eastAsia="x-none"/>
              </w:rPr>
              <w:t>Рабочая документация. Архитектурные решения</w:t>
            </w:r>
            <w:r w:rsidR="00D41682" w:rsidRPr="001305DC">
              <w:rPr>
                <w:lang w:eastAsia="x-none"/>
              </w:rPr>
              <w:t>.</w:t>
            </w:r>
          </w:p>
          <w:p w14:paraId="36858F44" w14:textId="0D0E4D53" w:rsidR="00971968" w:rsidRPr="0087003E" w:rsidRDefault="00971968" w:rsidP="00F60028">
            <w:pPr>
              <w:autoSpaceDE w:val="0"/>
              <w:autoSpaceDN w:val="0"/>
              <w:adjustRightInd w:val="0"/>
              <w:jc w:val="both"/>
              <w:rPr>
                <w:lang w:eastAsia="x-none"/>
              </w:rPr>
            </w:pPr>
            <w:r w:rsidRPr="001305DC">
              <w:rPr>
                <w:lang w:eastAsia="x-none"/>
              </w:rPr>
              <w:t xml:space="preserve">Приложение № </w:t>
            </w:r>
            <w:r w:rsidR="006117BB" w:rsidRPr="001305DC">
              <w:rPr>
                <w:lang w:eastAsia="x-none"/>
              </w:rPr>
              <w:t>3</w:t>
            </w:r>
            <w:r w:rsidRPr="001305DC">
              <w:rPr>
                <w:lang w:eastAsia="x-none"/>
              </w:rPr>
              <w:t xml:space="preserve"> – Дизайн проект</w:t>
            </w:r>
            <w:r w:rsidR="0087003E" w:rsidRPr="001305DC">
              <w:rPr>
                <w:lang w:eastAsia="x-none"/>
              </w:rPr>
              <w:t xml:space="preserve"> (в электронном виде)</w:t>
            </w:r>
          </w:p>
        </w:tc>
      </w:tr>
      <w:bookmarkEnd w:id="2"/>
    </w:tbl>
    <w:p w14:paraId="1E28C135" w14:textId="1C88DAAF" w:rsidR="001C0B17" w:rsidRDefault="001C0B17" w:rsidP="00A71ED0">
      <w:pPr>
        <w:ind w:right="-2"/>
        <w:jc w:val="right"/>
        <w:rPr>
          <w:b/>
          <w:sz w:val="22"/>
          <w:szCs w:val="22"/>
        </w:rPr>
      </w:pPr>
    </w:p>
    <w:p w14:paraId="45DB37B4" w14:textId="77777777" w:rsidR="0029390D" w:rsidRPr="0029390D" w:rsidRDefault="0029390D" w:rsidP="0029390D">
      <w:pPr>
        <w:shd w:val="clear" w:color="auto" w:fill="FFFFFF"/>
        <w:spacing w:line="317" w:lineRule="atLeast"/>
        <w:ind w:left="6379" w:firstLine="851"/>
        <w:jc w:val="right"/>
        <w:rPr>
          <w:bCs/>
          <w:color w:val="000000"/>
          <w:sz w:val="22"/>
          <w:szCs w:val="22"/>
        </w:rPr>
      </w:pPr>
      <w:r w:rsidRPr="0029390D">
        <w:rPr>
          <w:bCs/>
          <w:color w:val="000000"/>
          <w:sz w:val="22"/>
          <w:szCs w:val="22"/>
        </w:rPr>
        <w:t xml:space="preserve">Приложение № 1 </w:t>
      </w:r>
    </w:p>
    <w:p w14:paraId="05F4D055" w14:textId="77777777" w:rsidR="0029390D" w:rsidRPr="0029390D" w:rsidRDefault="0029390D" w:rsidP="0029390D">
      <w:pPr>
        <w:shd w:val="clear" w:color="auto" w:fill="FFFFFF"/>
        <w:spacing w:line="317" w:lineRule="atLeast"/>
        <w:ind w:left="6379" w:firstLine="851"/>
        <w:jc w:val="right"/>
        <w:rPr>
          <w:bCs/>
          <w:color w:val="000000"/>
          <w:sz w:val="22"/>
          <w:szCs w:val="22"/>
        </w:rPr>
      </w:pPr>
      <w:r w:rsidRPr="0029390D">
        <w:rPr>
          <w:bCs/>
          <w:color w:val="000000"/>
          <w:sz w:val="22"/>
          <w:szCs w:val="22"/>
        </w:rPr>
        <w:t>к Техническому заданию</w:t>
      </w:r>
    </w:p>
    <w:p w14:paraId="1BE8FB7D" w14:textId="77777777" w:rsidR="0029390D" w:rsidRPr="0029390D" w:rsidRDefault="0029390D" w:rsidP="0029390D">
      <w:pPr>
        <w:shd w:val="clear" w:color="auto" w:fill="FFFFFF"/>
        <w:spacing w:line="317" w:lineRule="atLeast"/>
        <w:jc w:val="center"/>
        <w:rPr>
          <w:b/>
          <w:bCs/>
          <w:color w:val="000000"/>
          <w:sz w:val="22"/>
          <w:szCs w:val="22"/>
        </w:rPr>
      </w:pPr>
    </w:p>
    <w:p w14:paraId="54049D23" w14:textId="77777777" w:rsidR="0029390D" w:rsidRPr="0029390D" w:rsidRDefault="0029390D" w:rsidP="0029390D">
      <w:pPr>
        <w:shd w:val="clear" w:color="auto" w:fill="FFFFFF"/>
        <w:spacing w:line="317" w:lineRule="atLeast"/>
        <w:jc w:val="center"/>
        <w:rPr>
          <w:color w:val="000000"/>
          <w:sz w:val="22"/>
          <w:szCs w:val="22"/>
        </w:rPr>
      </w:pPr>
      <w:r w:rsidRPr="0029390D">
        <w:rPr>
          <w:b/>
          <w:bCs/>
          <w:color w:val="000000"/>
          <w:sz w:val="22"/>
          <w:szCs w:val="22"/>
        </w:rPr>
        <w:t>Перечень документации, запрашиваемой у Подрядчика</w:t>
      </w:r>
    </w:p>
    <w:p w14:paraId="500D206E" w14:textId="77777777" w:rsidR="0029390D" w:rsidRPr="0029390D" w:rsidRDefault="0029390D" w:rsidP="0029390D">
      <w:pPr>
        <w:spacing w:line="317" w:lineRule="atLeast"/>
        <w:jc w:val="center"/>
        <w:rPr>
          <w:b/>
          <w:color w:val="000000"/>
          <w:sz w:val="22"/>
          <w:szCs w:val="22"/>
        </w:rPr>
      </w:pPr>
      <w:r w:rsidRPr="0029390D">
        <w:rPr>
          <w:b/>
          <w:color w:val="000000"/>
          <w:sz w:val="22"/>
          <w:szCs w:val="22"/>
        </w:rPr>
        <w:t>Охрана труда:</w:t>
      </w:r>
    </w:p>
    <w:p w14:paraId="22A1F833" w14:textId="77777777" w:rsidR="0029390D" w:rsidRPr="0029390D" w:rsidRDefault="0029390D" w:rsidP="0029390D">
      <w:pPr>
        <w:numPr>
          <w:ilvl w:val="0"/>
          <w:numId w:val="35"/>
        </w:numPr>
        <w:shd w:val="clear" w:color="auto" w:fill="FFFFFF"/>
        <w:spacing w:after="160" w:line="259" w:lineRule="auto"/>
        <w:ind w:left="0" w:hanging="284"/>
        <w:rPr>
          <w:rFonts w:eastAsia="Calibri"/>
          <w:sz w:val="22"/>
          <w:szCs w:val="22"/>
          <w:lang w:eastAsia="en-US"/>
        </w:rPr>
      </w:pPr>
      <w:r w:rsidRPr="0029390D">
        <w:rPr>
          <w:sz w:val="22"/>
          <w:szCs w:val="22"/>
        </w:rPr>
        <w:t>Перечень работников Подрядчика (с указанием ФИО, должности).</w:t>
      </w:r>
    </w:p>
    <w:p w14:paraId="3ABB8702" w14:textId="77777777" w:rsidR="0029390D" w:rsidRPr="0029390D" w:rsidRDefault="0029390D" w:rsidP="0029390D">
      <w:pPr>
        <w:numPr>
          <w:ilvl w:val="0"/>
          <w:numId w:val="35"/>
        </w:numPr>
        <w:shd w:val="clear" w:color="auto" w:fill="FFFFFF"/>
        <w:spacing w:before="100" w:beforeAutospacing="1" w:after="160" w:line="259" w:lineRule="auto"/>
        <w:ind w:left="0" w:hanging="284"/>
        <w:rPr>
          <w:sz w:val="22"/>
          <w:szCs w:val="22"/>
        </w:rPr>
      </w:pPr>
      <w:r w:rsidRPr="0029390D">
        <w:rPr>
          <w:sz w:val="22"/>
          <w:szCs w:val="22"/>
        </w:rPr>
        <w:t>ФИО и контактные данные специалиста по охране труда, руководителя, курирующего выполняемые работы Подрядчика.</w:t>
      </w:r>
    </w:p>
    <w:p w14:paraId="47372055" w14:textId="77777777" w:rsidR="0029390D" w:rsidRPr="0029390D" w:rsidRDefault="0029390D" w:rsidP="0029390D">
      <w:pPr>
        <w:numPr>
          <w:ilvl w:val="0"/>
          <w:numId w:val="35"/>
        </w:numPr>
        <w:shd w:val="clear" w:color="auto" w:fill="FFFFFF"/>
        <w:spacing w:before="100" w:beforeAutospacing="1" w:after="160" w:line="259" w:lineRule="auto"/>
        <w:ind w:left="0" w:hanging="284"/>
        <w:rPr>
          <w:sz w:val="22"/>
          <w:szCs w:val="22"/>
        </w:rPr>
      </w:pPr>
      <w:r w:rsidRPr="0029390D">
        <w:rPr>
          <w:sz w:val="22"/>
          <w:szCs w:val="22"/>
        </w:rPr>
        <w:t>Журнал инструктажа на рабочем месте.</w:t>
      </w:r>
    </w:p>
    <w:p w14:paraId="28E03718" w14:textId="77777777" w:rsidR="0029390D" w:rsidRPr="0029390D" w:rsidRDefault="0029390D" w:rsidP="0029390D">
      <w:pPr>
        <w:numPr>
          <w:ilvl w:val="0"/>
          <w:numId w:val="35"/>
        </w:numPr>
        <w:shd w:val="clear" w:color="auto" w:fill="FFFFFF"/>
        <w:spacing w:before="100" w:beforeAutospacing="1" w:after="160" w:line="259" w:lineRule="auto"/>
        <w:ind w:left="0" w:hanging="284"/>
        <w:rPr>
          <w:sz w:val="22"/>
          <w:szCs w:val="22"/>
        </w:rPr>
      </w:pPr>
      <w:r w:rsidRPr="0029390D">
        <w:rPr>
          <w:sz w:val="22"/>
          <w:szCs w:val="22"/>
        </w:rPr>
        <w:t>Утвержденный перечень профессий и должностей, освобожденных от инструктажа на рабочем месте, обучения по охране труда.</w:t>
      </w:r>
    </w:p>
    <w:p w14:paraId="3CAE61DF" w14:textId="77777777" w:rsidR="0029390D" w:rsidRPr="0029390D" w:rsidRDefault="0029390D" w:rsidP="0029390D">
      <w:pPr>
        <w:numPr>
          <w:ilvl w:val="0"/>
          <w:numId w:val="35"/>
        </w:numPr>
        <w:shd w:val="clear" w:color="auto" w:fill="FFFFFF"/>
        <w:spacing w:before="100" w:beforeAutospacing="1" w:after="160" w:line="259" w:lineRule="auto"/>
        <w:ind w:left="0" w:hanging="284"/>
        <w:rPr>
          <w:sz w:val="22"/>
          <w:szCs w:val="22"/>
        </w:rPr>
      </w:pPr>
      <w:r w:rsidRPr="0029390D">
        <w:rPr>
          <w:sz w:val="22"/>
          <w:szCs w:val="22"/>
        </w:rPr>
        <w:t>Протоколы обучения работников по охране труда, оказанию первой помощи, по использованию (применению) средств индивидуальной защиты.</w:t>
      </w:r>
    </w:p>
    <w:p w14:paraId="08ED6CCD" w14:textId="77777777" w:rsidR="0029390D" w:rsidRPr="0029390D" w:rsidRDefault="0029390D" w:rsidP="000A1D20">
      <w:pPr>
        <w:numPr>
          <w:ilvl w:val="0"/>
          <w:numId w:val="35"/>
        </w:numPr>
        <w:shd w:val="clear" w:color="auto" w:fill="FFFFFF"/>
        <w:spacing w:before="100" w:beforeAutospacing="1" w:after="160"/>
        <w:ind w:left="0" w:hanging="284"/>
        <w:rPr>
          <w:sz w:val="22"/>
          <w:szCs w:val="22"/>
        </w:rPr>
      </w:pPr>
      <w:r w:rsidRPr="0029390D">
        <w:rPr>
          <w:sz w:val="22"/>
          <w:szCs w:val="22"/>
        </w:rPr>
        <w:t>Данные о прохождении работниками стажировки по охране труда.</w:t>
      </w:r>
    </w:p>
    <w:p w14:paraId="17739E36" w14:textId="77777777" w:rsidR="0029390D" w:rsidRPr="0029390D" w:rsidRDefault="0029390D" w:rsidP="000A1D20">
      <w:pPr>
        <w:numPr>
          <w:ilvl w:val="0"/>
          <w:numId w:val="35"/>
        </w:numPr>
        <w:shd w:val="clear" w:color="auto" w:fill="FFFFFF"/>
        <w:spacing w:before="100" w:beforeAutospacing="1" w:after="160"/>
        <w:ind w:left="0" w:hanging="284"/>
        <w:rPr>
          <w:sz w:val="22"/>
          <w:szCs w:val="22"/>
        </w:rPr>
      </w:pPr>
      <w:r w:rsidRPr="0029390D">
        <w:rPr>
          <w:sz w:val="22"/>
          <w:szCs w:val="22"/>
        </w:rPr>
        <w:t>Утвержденный перечень профессий и должностей подлежащих стажировке.</w:t>
      </w:r>
    </w:p>
    <w:p w14:paraId="498937C3" w14:textId="77777777" w:rsidR="0029390D" w:rsidRPr="0029390D" w:rsidRDefault="0029390D" w:rsidP="0029390D">
      <w:pPr>
        <w:numPr>
          <w:ilvl w:val="0"/>
          <w:numId w:val="35"/>
        </w:numPr>
        <w:shd w:val="clear" w:color="auto" w:fill="FFFFFF"/>
        <w:spacing w:before="100" w:beforeAutospacing="1" w:after="160" w:line="259" w:lineRule="auto"/>
        <w:ind w:left="0" w:hanging="284"/>
        <w:rPr>
          <w:sz w:val="22"/>
          <w:szCs w:val="22"/>
        </w:rPr>
      </w:pPr>
      <w:r w:rsidRPr="0029390D">
        <w:rPr>
          <w:sz w:val="22"/>
          <w:szCs w:val="22"/>
        </w:rPr>
        <w:t>Инструкции по охране труда по профессиям и видам работ.</w:t>
      </w:r>
    </w:p>
    <w:p w14:paraId="302D0BE2" w14:textId="77777777" w:rsidR="0029390D" w:rsidRPr="0029390D" w:rsidRDefault="0029390D" w:rsidP="0029390D">
      <w:pPr>
        <w:numPr>
          <w:ilvl w:val="0"/>
          <w:numId w:val="35"/>
        </w:numPr>
        <w:shd w:val="clear" w:color="auto" w:fill="FFFFFF"/>
        <w:spacing w:after="160" w:line="259" w:lineRule="auto"/>
        <w:ind w:left="0" w:hanging="284"/>
        <w:rPr>
          <w:sz w:val="22"/>
          <w:szCs w:val="22"/>
        </w:rPr>
      </w:pPr>
      <w:r w:rsidRPr="0029390D">
        <w:rPr>
          <w:sz w:val="22"/>
          <w:szCs w:val="22"/>
        </w:rPr>
        <w:t>Приказы:</w:t>
      </w:r>
    </w:p>
    <w:p w14:paraId="4B2DA0FC" w14:textId="77777777" w:rsidR="0029390D" w:rsidRPr="0029390D" w:rsidRDefault="0029390D" w:rsidP="0029390D">
      <w:pPr>
        <w:numPr>
          <w:ilvl w:val="0"/>
          <w:numId w:val="36"/>
        </w:numPr>
        <w:spacing w:after="160" w:line="259" w:lineRule="auto"/>
        <w:contextualSpacing/>
        <w:rPr>
          <w:sz w:val="22"/>
          <w:szCs w:val="22"/>
          <w:lang w:val="x-none" w:eastAsia="x-none"/>
        </w:rPr>
      </w:pPr>
      <w:r w:rsidRPr="0029390D">
        <w:rPr>
          <w:sz w:val="22"/>
          <w:szCs w:val="22"/>
          <w:lang w:val="x-none" w:eastAsia="x-none"/>
        </w:rPr>
        <w:t>об ответственных за обеспечение безопасных условий и охраны труда,</w:t>
      </w:r>
    </w:p>
    <w:p w14:paraId="3085D31E" w14:textId="77777777" w:rsidR="0029390D" w:rsidRPr="0029390D" w:rsidRDefault="0029390D" w:rsidP="0029390D">
      <w:pPr>
        <w:numPr>
          <w:ilvl w:val="0"/>
          <w:numId w:val="36"/>
        </w:numPr>
        <w:spacing w:after="160" w:line="259" w:lineRule="auto"/>
        <w:contextualSpacing/>
        <w:rPr>
          <w:sz w:val="22"/>
          <w:szCs w:val="22"/>
          <w:lang w:val="x-none" w:eastAsia="x-none"/>
        </w:rPr>
      </w:pPr>
      <w:r w:rsidRPr="0029390D">
        <w:rPr>
          <w:sz w:val="22"/>
          <w:szCs w:val="22"/>
          <w:lang w:val="x-none" w:eastAsia="x-none"/>
        </w:rPr>
        <w:t>ответственного за электрохозяйство;</w:t>
      </w:r>
    </w:p>
    <w:p w14:paraId="1900EB23" w14:textId="77777777" w:rsidR="0029390D" w:rsidRPr="0029390D" w:rsidRDefault="0029390D" w:rsidP="0029390D">
      <w:pPr>
        <w:numPr>
          <w:ilvl w:val="0"/>
          <w:numId w:val="36"/>
        </w:numPr>
        <w:spacing w:after="160" w:line="259" w:lineRule="auto"/>
        <w:contextualSpacing/>
        <w:rPr>
          <w:sz w:val="22"/>
          <w:szCs w:val="22"/>
          <w:lang w:val="x-none" w:eastAsia="x-none"/>
        </w:rPr>
      </w:pPr>
      <w:r w:rsidRPr="0029390D">
        <w:rPr>
          <w:sz w:val="22"/>
          <w:szCs w:val="22"/>
          <w:lang w:val="x-none" w:eastAsia="x-none"/>
        </w:rPr>
        <w:t>о перечне работ, выполняемых по наряду-допуску;</w:t>
      </w:r>
    </w:p>
    <w:p w14:paraId="53494AE5" w14:textId="77777777" w:rsidR="0029390D" w:rsidRPr="0029390D" w:rsidRDefault="0029390D" w:rsidP="0029390D">
      <w:pPr>
        <w:numPr>
          <w:ilvl w:val="0"/>
          <w:numId w:val="36"/>
        </w:numPr>
        <w:spacing w:after="160" w:line="259" w:lineRule="auto"/>
        <w:contextualSpacing/>
        <w:rPr>
          <w:sz w:val="22"/>
          <w:szCs w:val="22"/>
          <w:lang w:val="x-none" w:eastAsia="x-none"/>
        </w:rPr>
      </w:pPr>
      <w:r w:rsidRPr="0029390D">
        <w:rPr>
          <w:sz w:val="22"/>
          <w:szCs w:val="22"/>
          <w:lang w:val="x-none" w:eastAsia="x-none"/>
        </w:rPr>
        <w:t>об ответственных лицах за выдачу и производство работ по наряду-допуску;</w:t>
      </w:r>
    </w:p>
    <w:p w14:paraId="3DCB2156" w14:textId="77777777" w:rsidR="0029390D" w:rsidRPr="0029390D" w:rsidRDefault="0029390D" w:rsidP="0029390D">
      <w:pPr>
        <w:numPr>
          <w:ilvl w:val="0"/>
          <w:numId w:val="36"/>
        </w:numPr>
        <w:spacing w:after="160" w:line="259" w:lineRule="auto"/>
        <w:contextualSpacing/>
        <w:rPr>
          <w:sz w:val="22"/>
          <w:szCs w:val="22"/>
          <w:lang w:val="x-none" w:eastAsia="x-none"/>
        </w:rPr>
      </w:pPr>
      <w:r w:rsidRPr="0029390D">
        <w:rPr>
          <w:sz w:val="22"/>
          <w:szCs w:val="22"/>
          <w:lang w:val="x-none" w:eastAsia="x-none"/>
        </w:rPr>
        <w:t>об организации содержания электроинструмента и приспособлений в исправном состоянии;</w:t>
      </w:r>
    </w:p>
    <w:p w14:paraId="34CABA88" w14:textId="77777777" w:rsidR="0029390D" w:rsidRPr="0029390D" w:rsidRDefault="0029390D" w:rsidP="000A1D20">
      <w:pPr>
        <w:numPr>
          <w:ilvl w:val="0"/>
          <w:numId w:val="36"/>
        </w:numPr>
        <w:spacing w:after="160" w:line="360" w:lineRule="auto"/>
        <w:contextualSpacing/>
        <w:rPr>
          <w:sz w:val="22"/>
          <w:szCs w:val="22"/>
          <w:lang w:val="x-none" w:eastAsia="x-none"/>
        </w:rPr>
      </w:pPr>
      <w:r w:rsidRPr="0029390D">
        <w:rPr>
          <w:sz w:val="22"/>
          <w:szCs w:val="22"/>
          <w:lang w:val="x-none" w:eastAsia="x-none"/>
        </w:rPr>
        <w:t>о создании комиссии по проверке знаний по охране труда</w:t>
      </w:r>
    </w:p>
    <w:p w14:paraId="6062C886" w14:textId="77777777" w:rsidR="0029390D" w:rsidRPr="0029390D" w:rsidRDefault="0029390D" w:rsidP="000A1D20">
      <w:pPr>
        <w:numPr>
          <w:ilvl w:val="0"/>
          <w:numId w:val="35"/>
        </w:numPr>
        <w:spacing w:after="160" w:line="360" w:lineRule="auto"/>
        <w:ind w:left="-284" w:firstLine="0"/>
        <w:contextualSpacing/>
        <w:rPr>
          <w:sz w:val="22"/>
          <w:szCs w:val="22"/>
          <w:lang w:val="x-none" w:eastAsia="x-none"/>
        </w:rPr>
      </w:pPr>
      <w:r w:rsidRPr="0029390D">
        <w:rPr>
          <w:sz w:val="22"/>
          <w:szCs w:val="22"/>
          <w:lang w:val="x-none" w:eastAsia="x-none"/>
        </w:rPr>
        <w:t>Информация о прохождении работниками медицинских осмотров.</w:t>
      </w:r>
    </w:p>
    <w:p w14:paraId="48B3A3B5" w14:textId="02067AAB" w:rsidR="0029390D" w:rsidRPr="0029390D" w:rsidRDefault="000A1D20" w:rsidP="000A1D20">
      <w:pPr>
        <w:numPr>
          <w:ilvl w:val="0"/>
          <w:numId w:val="35"/>
        </w:numPr>
        <w:shd w:val="clear" w:color="auto" w:fill="FFFFFF"/>
        <w:spacing w:before="100" w:beforeAutospacing="1" w:after="160" w:line="360" w:lineRule="auto"/>
        <w:ind w:left="-284" w:firstLine="0"/>
        <w:contextualSpacing/>
        <w:rPr>
          <w:sz w:val="22"/>
          <w:szCs w:val="22"/>
          <w:lang w:val="x-none" w:eastAsia="x-none"/>
        </w:rPr>
      </w:pPr>
      <w:r>
        <w:rPr>
          <w:sz w:val="22"/>
          <w:szCs w:val="22"/>
          <w:lang w:eastAsia="x-none"/>
        </w:rPr>
        <w:t xml:space="preserve"> </w:t>
      </w:r>
      <w:r w:rsidR="0029390D" w:rsidRPr="0029390D">
        <w:rPr>
          <w:sz w:val="22"/>
          <w:szCs w:val="22"/>
          <w:lang w:val="x-none" w:eastAsia="x-none"/>
        </w:rPr>
        <w:t>Информацию о выдаче работникам СИЗ.</w:t>
      </w:r>
    </w:p>
    <w:p w14:paraId="2E9C273A" w14:textId="77777777" w:rsidR="0029390D" w:rsidRPr="0029390D" w:rsidRDefault="0029390D" w:rsidP="000A1D20">
      <w:pPr>
        <w:numPr>
          <w:ilvl w:val="0"/>
          <w:numId w:val="35"/>
        </w:numPr>
        <w:shd w:val="clear" w:color="auto" w:fill="FFFFFF"/>
        <w:spacing w:before="100" w:beforeAutospacing="1" w:after="160" w:line="360" w:lineRule="auto"/>
        <w:ind w:left="-284" w:firstLine="0"/>
        <w:contextualSpacing/>
        <w:rPr>
          <w:sz w:val="22"/>
          <w:szCs w:val="22"/>
          <w:lang w:val="x-none" w:eastAsia="x-none"/>
        </w:rPr>
      </w:pPr>
      <w:r w:rsidRPr="0029390D">
        <w:rPr>
          <w:sz w:val="22"/>
          <w:szCs w:val="22"/>
          <w:lang w:val="x-none" w:eastAsia="x-none"/>
        </w:rPr>
        <w:t>Удостоверения ответственных лиц:</w:t>
      </w:r>
    </w:p>
    <w:p w14:paraId="3799B90F" w14:textId="77777777" w:rsidR="0029390D" w:rsidRPr="0029390D" w:rsidRDefault="0029390D" w:rsidP="0029390D">
      <w:pPr>
        <w:numPr>
          <w:ilvl w:val="0"/>
          <w:numId w:val="37"/>
        </w:numPr>
        <w:spacing w:after="160" w:line="259" w:lineRule="auto"/>
        <w:ind w:left="714" w:hanging="357"/>
        <w:contextualSpacing/>
        <w:rPr>
          <w:sz w:val="22"/>
          <w:szCs w:val="22"/>
          <w:lang w:val="x-none" w:eastAsia="x-none"/>
        </w:rPr>
      </w:pPr>
      <w:r w:rsidRPr="0029390D">
        <w:rPr>
          <w:sz w:val="22"/>
          <w:szCs w:val="22"/>
          <w:lang w:val="x-none" w:eastAsia="x-none"/>
        </w:rPr>
        <w:t>по охране труда, оказанию первой помощи, по использованию (применению) средств индивидуальной защиты;</w:t>
      </w:r>
    </w:p>
    <w:p w14:paraId="1F5D37E3" w14:textId="0A561E7A" w:rsidR="0029390D" w:rsidRDefault="0029390D" w:rsidP="0029390D">
      <w:pPr>
        <w:numPr>
          <w:ilvl w:val="0"/>
          <w:numId w:val="37"/>
        </w:numPr>
        <w:spacing w:after="160" w:line="259" w:lineRule="auto"/>
        <w:ind w:left="714" w:hanging="357"/>
        <w:contextualSpacing/>
        <w:rPr>
          <w:sz w:val="22"/>
          <w:szCs w:val="22"/>
          <w:lang w:val="x-none" w:eastAsia="x-none"/>
        </w:rPr>
      </w:pPr>
      <w:r w:rsidRPr="0029390D">
        <w:rPr>
          <w:sz w:val="22"/>
          <w:szCs w:val="22"/>
          <w:lang w:val="x-none" w:eastAsia="x-none"/>
        </w:rPr>
        <w:t>по электробезопасности.</w:t>
      </w:r>
    </w:p>
    <w:p w14:paraId="24DBEA6A" w14:textId="77777777" w:rsidR="000A1D20" w:rsidRPr="0029390D" w:rsidRDefault="000A1D20" w:rsidP="000A1D20">
      <w:pPr>
        <w:spacing w:after="160" w:line="259" w:lineRule="auto"/>
        <w:ind w:left="714"/>
        <w:contextualSpacing/>
        <w:rPr>
          <w:sz w:val="22"/>
          <w:szCs w:val="22"/>
          <w:lang w:val="x-none" w:eastAsia="x-none"/>
        </w:rPr>
      </w:pPr>
    </w:p>
    <w:p w14:paraId="5635C539" w14:textId="77777777" w:rsidR="0029390D" w:rsidRPr="0029390D" w:rsidRDefault="0029390D" w:rsidP="000A1D20">
      <w:pPr>
        <w:numPr>
          <w:ilvl w:val="0"/>
          <w:numId w:val="35"/>
        </w:numPr>
        <w:shd w:val="clear" w:color="auto" w:fill="FFFFFF"/>
        <w:tabs>
          <w:tab w:val="clear" w:pos="360"/>
          <w:tab w:val="num" w:pos="-142"/>
        </w:tabs>
        <w:spacing w:after="160" w:line="259" w:lineRule="auto"/>
        <w:ind w:left="-142" w:hanging="142"/>
        <w:contextualSpacing/>
        <w:rPr>
          <w:sz w:val="22"/>
          <w:szCs w:val="22"/>
          <w:lang w:val="x-none" w:eastAsia="x-none"/>
        </w:rPr>
      </w:pPr>
      <w:r w:rsidRPr="0029390D">
        <w:rPr>
          <w:sz w:val="22"/>
          <w:szCs w:val="22"/>
          <w:lang w:val="x-none" w:eastAsia="x-none"/>
        </w:rPr>
        <w:t>Удостоверения работников рабочих профессий:</w:t>
      </w:r>
    </w:p>
    <w:p w14:paraId="67DBF9AA" w14:textId="77777777" w:rsidR="0029390D" w:rsidRPr="0029390D" w:rsidRDefault="0029390D" w:rsidP="0029390D">
      <w:pPr>
        <w:numPr>
          <w:ilvl w:val="0"/>
          <w:numId w:val="38"/>
        </w:numPr>
        <w:spacing w:after="160" w:line="259" w:lineRule="auto"/>
        <w:ind w:left="714" w:hanging="357"/>
        <w:contextualSpacing/>
        <w:rPr>
          <w:sz w:val="22"/>
          <w:szCs w:val="22"/>
          <w:lang w:val="x-none" w:eastAsia="x-none"/>
        </w:rPr>
      </w:pPr>
      <w:r w:rsidRPr="0029390D">
        <w:rPr>
          <w:sz w:val="22"/>
          <w:szCs w:val="22"/>
          <w:lang w:val="x-none" w:eastAsia="x-none"/>
        </w:rPr>
        <w:t>по профессии (электрогазосварщик, машинист экскаватора и т.д.);</w:t>
      </w:r>
    </w:p>
    <w:p w14:paraId="7D05E66A" w14:textId="77777777" w:rsidR="0029390D" w:rsidRPr="0029390D" w:rsidRDefault="0029390D" w:rsidP="0029390D">
      <w:pPr>
        <w:numPr>
          <w:ilvl w:val="0"/>
          <w:numId w:val="38"/>
        </w:numPr>
        <w:spacing w:after="160" w:line="259" w:lineRule="auto"/>
        <w:ind w:left="714" w:hanging="357"/>
        <w:contextualSpacing/>
        <w:rPr>
          <w:sz w:val="22"/>
          <w:szCs w:val="22"/>
          <w:lang w:val="x-none" w:eastAsia="x-none"/>
        </w:rPr>
      </w:pPr>
      <w:r w:rsidRPr="0029390D">
        <w:rPr>
          <w:sz w:val="22"/>
          <w:szCs w:val="22"/>
          <w:lang w:val="x-none" w:eastAsia="x-none"/>
        </w:rPr>
        <w:t>при выполнении работ на высоте;</w:t>
      </w:r>
    </w:p>
    <w:p w14:paraId="666573C8" w14:textId="6EAC2E26" w:rsidR="0029390D" w:rsidRDefault="0029390D" w:rsidP="0029390D">
      <w:pPr>
        <w:numPr>
          <w:ilvl w:val="0"/>
          <w:numId w:val="38"/>
        </w:numPr>
        <w:spacing w:after="160" w:line="259" w:lineRule="auto"/>
        <w:ind w:left="714" w:hanging="357"/>
        <w:contextualSpacing/>
        <w:rPr>
          <w:sz w:val="22"/>
          <w:szCs w:val="22"/>
          <w:lang w:val="x-none" w:eastAsia="x-none"/>
        </w:rPr>
      </w:pPr>
      <w:r w:rsidRPr="0029390D">
        <w:rPr>
          <w:sz w:val="22"/>
          <w:szCs w:val="22"/>
          <w:lang w:val="x-none" w:eastAsia="x-none"/>
        </w:rPr>
        <w:t>при выполнении работ в замкнутых пространствах.</w:t>
      </w:r>
    </w:p>
    <w:p w14:paraId="5E735A25" w14:textId="77777777" w:rsidR="000A1D20" w:rsidRPr="0029390D" w:rsidRDefault="000A1D20" w:rsidP="000A1D20">
      <w:pPr>
        <w:spacing w:after="160" w:line="259" w:lineRule="auto"/>
        <w:contextualSpacing/>
        <w:rPr>
          <w:sz w:val="22"/>
          <w:szCs w:val="22"/>
          <w:lang w:val="x-none" w:eastAsia="x-none"/>
        </w:rPr>
      </w:pPr>
    </w:p>
    <w:p w14:paraId="5D17A27C" w14:textId="77777777" w:rsidR="0029390D" w:rsidRPr="0029390D" w:rsidRDefault="0029390D" w:rsidP="000A1D20">
      <w:pPr>
        <w:numPr>
          <w:ilvl w:val="0"/>
          <w:numId w:val="35"/>
        </w:numPr>
        <w:shd w:val="clear" w:color="auto" w:fill="FFFFFF"/>
        <w:tabs>
          <w:tab w:val="clear" w:pos="360"/>
          <w:tab w:val="num" w:pos="-142"/>
        </w:tabs>
        <w:spacing w:after="160" w:line="259" w:lineRule="auto"/>
        <w:ind w:left="-142" w:hanging="142"/>
        <w:contextualSpacing/>
        <w:rPr>
          <w:sz w:val="22"/>
          <w:szCs w:val="22"/>
          <w:lang w:val="x-none" w:eastAsia="x-none"/>
        </w:rPr>
      </w:pPr>
      <w:r w:rsidRPr="0029390D">
        <w:rPr>
          <w:sz w:val="22"/>
          <w:szCs w:val="22"/>
          <w:lang w:val="x-none" w:eastAsia="x-none"/>
        </w:rPr>
        <w:t>Данные о ежегодной проверке знаний работников по охране труда при работе на высоте.</w:t>
      </w:r>
    </w:p>
    <w:p w14:paraId="6EC15F49" w14:textId="77777777" w:rsidR="0029390D" w:rsidRPr="0029390D" w:rsidRDefault="0029390D" w:rsidP="0029390D">
      <w:pPr>
        <w:numPr>
          <w:ilvl w:val="0"/>
          <w:numId w:val="35"/>
        </w:numPr>
        <w:shd w:val="clear" w:color="auto" w:fill="FFFFFF"/>
        <w:tabs>
          <w:tab w:val="num" w:pos="142"/>
        </w:tabs>
        <w:spacing w:before="100" w:beforeAutospacing="1" w:after="160" w:line="259" w:lineRule="auto"/>
        <w:ind w:left="0" w:hanging="284"/>
        <w:rPr>
          <w:sz w:val="22"/>
          <w:szCs w:val="22"/>
        </w:rPr>
      </w:pPr>
      <w:r w:rsidRPr="0029390D">
        <w:rPr>
          <w:sz w:val="22"/>
          <w:szCs w:val="22"/>
        </w:rPr>
        <w:t>Приказы о закреплении транспортных средств за работниками.</w:t>
      </w:r>
    </w:p>
    <w:p w14:paraId="0B717779" w14:textId="77777777" w:rsidR="0029390D" w:rsidRPr="0029390D" w:rsidRDefault="0029390D" w:rsidP="0029390D">
      <w:pPr>
        <w:numPr>
          <w:ilvl w:val="0"/>
          <w:numId w:val="35"/>
        </w:numPr>
        <w:shd w:val="clear" w:color="auto" w:fill="FFFFFF"/>
        <w:tabs>
          <w:tab w:val="num" w:pos="142"/>
        </w:tabs>
        <w:spacing w:before="100" w:beforeAutospacing="1" w:after="160" w:line="259" w:lineRule="auto"/>
        <w:ind w:left="0" w:hanging="284"/>
        <w:rPr>
          <w:sz w:val="22"/>
          <w:szCs w:val="22"/>
        </w:rPr>
      </w:pPr>
      <w:r w:rsidRPr="0029390D">
        <w:rPr>
          <w:sz w:val="22"/>
          <w:szCs w:val="22"/>
        </w:rPr>
        <w:t>Журнал инструктажа водителей транспортных средств по БДД.</w:t>
      </w:r>
    </w:p>
    <w:p w14:paraId="1B010B7D" w14:textId="77777777" w:rsidR="0029390D" w:rsidRPr="0029390D" w:rsidRDefault="0029390D" w:rsidP="0029390D">
      <w:pPr>
        <w:numPr>
          <w:ilvl w:val="0"/>
          <w:numId w:val="35"/>
        </w:numPr>
        <w:shd w:val="clear" w:color="auto" w:fill="FFFFFF"/>
        <w:tabs>
          <w:tab w:val="num" w:pos="142"/>
        </w:tabs>
        <w:spacing w:before="100" w:beforeAutospacing="1" w:after="160" w:line="259" w:lineRule="auto"/>
        <w:ind w:left="0" w:hanging="284"/>
        <w:rPr>
          <w:sz w:val="22"/>
          <w:szCs w:val="22"/>
        </w:rPr>
      </w:pPr>
      <w:r w:rsidRPr="0029390D">
        <w:rPr>
          <w:sz w:val="22"/>
          <w:szCs w:val="22"/>
        </w:rPr>
        <w:t>Копия журнала прохождения водителями транспортных средств предрейсового/послерейсового осмотра.</w:t>
      </w:r>
    </w:p>
    <w:p w14:paraId="12228C89" w14:textId="77777777" w:rsidR="0029390D" w:rsidRPr="0029390D" w:rsidRDefault="0029390D" w:rsidP="0029390D">
      <w:pPr>
        <w:numPr>
          <w:ilvl w:val="0"/>
          <w:numId w:val="35"/>
        </w:numPr>
        <w:shd w:val="clear" w:color="auto" w:fill="FFFFFF"/>
        <w:tabs>
          <w:tab w:val="num" w:pos="142"/>
        </w:tabs>
        <w:spacing w:before="100" w:beforeAutospacing="1" w:after="160" w:line="259" w:lineRule="auto"/>
        <w:ind w:left="0" w:hanging="284"/>
        <w:rPr>
          <w:sz w:val="22"/>
          <w:szCs w:val="22"/>
        </w:rPr>
      </w:pPr>
      <w:r w:rsidRPr="0029390D">
        <w:rPr>
          <w:sz w:val="22"/>
          <w:szCs w:val="22"/>
        </w:rPr>
        <w:t>Перечень вредных и (или) опасных производственных факторов, опасностей, включающего:</w:t>
      </w:r>
    </w:p>
    <w:p w14:paraId="52761A3E" w14:textId="77777777" w:rsidR="0029390D" w:rsidRPr="0029390D" w:rsidRDefault="0029390D" w:rsidP="0029390D">
      <w:pPr>
        <w:rPr>
          <w:sz w:val="22"/>
          <w:szCs w:val="22"/>
        </w:rPr>
      </w:pPr>
      <w:r w:rsidRPr="0029390D">
        <w:rPr>
          <w:sz w:val="22"/>
          <w:szCs w:val="22"/>
        </w:rPr>
        <w:t>- перечень факторов, присутствующих на территории, но не связанных с характером выполняемых работ;</w:t>
      </w:r>
    </w:p>
    <w:p w14:paraId="17D99863" w14:textId="77777777" w:rsidR="0029390D" w:rsidRPr="0029390D" w:rsidRDefault="0029390D" w:rsidP="0029390D">
      <w:pPr>
        <w:rPr>
          <w:sz w:val="22"/>
          <w:szCs w:val="22"/>
        </w:rPr>
      </w:pPr>
      <w:r w:rsidRPr="0029390D">
        <w:rPr>
          <w:sz w:val="22"/>
          <w:szCs w:val="22"/>
        </w:rPr>
        <w:t>- перечень факторов, возникающих в результате производства работ (оказания услуги);</w:t>
      </w:r>
    </w:p>
    <w:p w14:paraId="11B7DBF8" w14:textId="3D241AB4" w:rsidR="0029390D" w:rsidRDefault="0029390D" w:rsidP="0029390D">
      <w:pPr>
        <w:shd w:val="clear" w:color="auto" w:fill="FFFFFF"/>
        <w:rPr>
          <w:sz w:val="22"/>
          <w:szCs w:val="22"/>
        </w:rPr>
      </w:pPr>
      <w:r w:rsidRPr="0029390D">
        <w:rPr>
          <w:sz w:val="22"/>
          <w:szCs w:val="22"/>
        </w:rPr>
        <w:t>- перечень идентифицированных опасностей с оценкой уровней профессиональных рисков для здоровья работников и учетом вероятности возникновения и тяжести последствий отдельных заболеваний и состояний.</w:t>
      </w:r>
    </w:p>
    <w:p w14:paraId="2D21399E" w14:textId="77777777" w:rsidR="000A1D20" w:rsidRPr="0029390D" w:rsidRDefault="000A1D20" w:rsidP="0029390D">
      <w:pPr>
        <w:shd w:val="clear" w:color="auto" w:fill="FFFFFF"/>
        <w:rPr>
          <w:sz w:val="22"/>
          <w:szCs w:val="22"/>
        </w:rPr>
      </w:pPr>
    </w:p>
    <w:p w14:paraId="557E6FF1" w14:textId="77777777" w:rsidR="0029390D" w:rsidRPr="0029390D" w:rsidRDefault="0029390D" w:rsidP="0029390D">
      <w:pPr>
        <w:numPr>
          <w:ilvl w:val="0"/>
          <w:numId w:val="35"/>
        </w:numPr>
        <w:shd w:val="clear" w:color="auto" w:fill="FFFFFF"/>
        <w:tabs>
          <w:tab w:val="num" w:pos="0"/>
        </w:tabs>
        <w:spacing w:after="160" w:line="259" w:lineRule="auto"/>
        <w:ind w:left="0" w:hanging="284"/>
        <w:contextualSpacing/>
        <w:rPr>
          <w:b/>
          <w:sz w:val="22"/>
          <w:szCs w:val="22"/>
          <w:lang w:val="x-none" w:eastAsia="x-none"/>
        </w:rPr>
      </w:pPr>
      <w:r w:rsidRPr="0029390D">
        <w:rPr>
          <w:sz w:val="22"/>
          <w:szCs w:val="22"/>
          <w:lang w:val="x-none" w:eastAsia="x-none"/>
        </w:rPr>
        <w:t>Мероприятия по предотвращению случаев повреждения здоровья работников и условий производства работ.</w:t>
      </w:r>
    </w:p>
    <w:p w14:paraId="6E9948E4" w14:textId="77777777" w:rsidR="0029390D" w:rsidRPr="0029390D" w:rsidRDefault="0029390D" w:rsidP="0029390D">
      <w:pPr>
        <w:shd w:val="clear" w:color="auto" w:fill="FFFFFF"/>
        <w:spacing w:before="100" w:beforeAutospacing="1"/>
        <w:ind w:left="709" w:firstLine="425"/>
        <w:jc w:val="center"/>
        <w:rPr>
          <w:b/>
          <w:sz w:val="22"/>
          <w:szCs w:val="22"/>
          <w:lang w:val="x-none" w:eastAsia="x-none"/>
        </w:rPr>
      </w:pPr>
      <w:r w:rsidRPr="0029390D">
        <w:rPr>
          <w:b/>
          <w:sz w:val="22"/>
          <w:szCs w:val="22"/>
          <w:lang w:val="x-none" w:eastAsia="x-none"/>
        </w:rPr>
        <w:t>Пожарная безопасность:</w:t>
      </w:r>
    </w:p>
    <w:p w14:paraId="098E3297" w14:textId="77777777" w:rsidR="0029390D" w:rsidRPr="0029390D" w:rsidRDefault="0029390D" w:rsidP="000A1D20">
      <w:pPr>
        <w:numPr>
          <w:ilvl w:val="0"/>
          <w:numId w:val="34"/>
        </w:numPr>
        <w:shd w:val="clear" w:color="auto" w:fill="FFFFFF"/>
        <w:spacing w:after="160" w:line="259" w:lineRule="auto"/>
        <w:ind w:left="0" w:hanging="284"/>
        <w:rPr>
          <w:sz w:val="22"/>
          <w:szCs w:val="22"/>
        </w:rPr>
      </w:pPr>
      <w:r w:rsidRPr="0029390D">
        <w:rPr>
          <w:sz w:val="22"/>
          <w:szCs w:val="22"/>
        </w:rPr>
        <w:t>Приказ о назначении ответственного за обеспечение пожарной безопасности.</w:t>
      </w:r>
    </w:p>
    <w:p w14:paraId="2F3783BA" w14:textId="77777777" w:rsidR="0029390D" w:rsidRPr="0029390D" w:rsidRDefault="0029390D" w:rsidP="000A1D20">
      <w:pPr>
        <w:numPr>
          <w:ilvl w:val="0"/>
          <w:numId w:val="34"/>
        </w:numPr>
        <w:shd w:val="clear" w:color="auto" w:fill="FFFFFF"/>
        <w:spacing w:before="100" w:beforeAutospacing="1" w:after="160" w:line="259" w:lineRule="auto"/>
        <w:ind w:left="0" w:hanging="284"/>
        <w:rPr>
          <w:sz w:val="22"/>
          <w:szCs w:val="22"/>
        </w:rPr>
      </w:pPr>
      <w:r w:rsidRPr="0029390D">
        <w:rPr>
          <w:sz w:val="22"/>
          <w:szCs w:val="22"/>
        </w:rPr>
        <w:t>Инструкция о мерах пожарной безопасности на объекте строительства.</w:t>
      </w:r>
    </w:p>
    <w:p w14:paraId="7FC54B3C" w14:textId="77777777" w:rsidR="0029390D" w:rsidRPr="0029390D" w:rsidRDefault="0029390D" w:rsidP="000A1D20">
      <w:pPr>
        <w:numPr>
          <w:ilvl w:val="0"/>
          <w:numId w:val="34"/>
        </w:numPr>
        <w:shd w:val="clear" w:color="auto" w:fill="FFFFFF"/>
        <w:spacing w:before="100" w:beforeAutospacing="1" w:after="160" w:line="259" w:lineRule="auto"/>
        <w:ind w:left="0" w:hanging="284"/>
        <w:rPr>
          <w:sz w:val="22"/>
          <w:szCs w:val="22"/>
        </w:rPr>
      </w:pPr>
      <w:r w:rsidRPr="0029390D">
        <w:rPr>
          <w:sz w:val="22"/>
          <w:szCs w:val="22"/>
        </w:rPr>
        <w:t>Журнал инструктажа по пожарной безопасности.</w:t>
      </w:r>
    </w:p>
    <w:p w14:paraId="4EE446BD" w14:textId="77777777" w:rsidR="0029390D" w:rsidRPr="0029390D" w:rsidRDefault="0029390D" w:rsidP="000A1D20">
      <w:pPr>
        <w:numPr>
          <w:ilvl w:val="0"/>
          <w:numId w:val="34"/>
        </w:numPr>
        <w:shd w:val="clear" w:color="auto" w:fill="FFFFFF"/>
        <w:spacing w:before="100" w:beforeAutospacing="1" w:after="160" w:line="259" w:lineRule="auto"/>
        <w:ind w:left="0" w:hanging="284"/>
        <w:rPr>
          <w:sz w:val="22"/>
          <w:szCs w:val="22"/>
        </w:rPr>
      </w:pPr>
      <w:r w:rsidRPr="0029390D">
        <w:rPr>
          <w:sz w:val="22"/>
          <w:szCs w:val="22"/>
        </w:rPr>
        <w:t>Удостоверения ответственных лиц по пожарной безопасности.</w:t>
      </w:r>
    </w:p>
    <w:p w14:paraId="267AA9F0" w14:textId="77777777" w:rsidR="0029390D" w:rsidRPr="0029390D" w:rsidRDefault="0029390D" w:rsidP="000A1D20">
      <w:pPr>
        <w:numPr>
          <w:ilvl w:val="0"/>
          <w:numId w:val="34"/>
        </w:numPr>
        <w:shd w:val="clear" w:color="auto" w:fill="FFFFFF"/>
        <w:tabs>
          <w:tab w:val="num" w:pos="426"/>
        </w:tabs>
        <w:spacing w:before="100" w:beforeAutospacing="1" w:after="160" w:line="259" w:lineRule="auto"/>
        <w:ind w:left="0" w:hanging="284"/>
        <w:rPr>
          <w:sz w:val="22"/>
          <w:szCs w:val="22"/>
        </w:rPr>
      </w:pPr>
      <w:r w:rsidRPr="0029390D">
        <w:rPr>
          <w:sz w:val="22"/>
          <w:szCs w:val="22"/>
        </w:rPr>
        <w:t>Удостоверения по пожарно-техническому минимуму (для электрогазосварщиков, а также лиц, выполняющих пожароопасные работы).</w:t>
      </w:r>
    </w:p>
    <w:p w14:paraId="4AD61788" w14:textId="77777777" w:rsidR="0029390D" w:rsidRPr="0029390D" w:rsidRDefault="0029390D" w:rsidP="000A1D20">
      <w:pPr>
        <w:numPr>
          <w:ilvl w:val="0"/>
          <w:numId w:val="34"/>
        </w:numPr>
        <w:shd w:val="clear" w:color="auto" w:fill="FFFFFF"/>
        <w:tabs>
          <w:tab w:val="num" w:pos="426"/>
        </w:tabs>
        <w:spacing w:before="100" w:beforeAutospacing="1" w:after="160" w:line="259" w:lineRule="auto"/>
        <w:ind w:left="0" w:hanging="284"/>
        <w:rPr>
          <w:sz w:val="22"/>
          <w:szCs w:val="22"/>
        </w:rPr>
      </w:pPr>
      <w:r w:rsidRPr="0029390D">
        <w:rPr>
          <w:sz w:val="22"/>
          <w:szCs w:val="22"/>
        </w:rPr>
        <w:t>Информацию о наличии первичных средств пожаротушения (количество огнетушителей, используемых на объекте строительства, количество полотен, экранов и т. д.).</w:t>
      </w:r>
    </w:p>
    <w:p w14:paraId="125190DB" w14:textId="77777777" w:rsidR="0029390D" w:rsidRPr="0029390D" w:rsidRDefault="0029390D" w:rsidP="0029390D">
      <w:pPr>
        <w:spacing w:line="317" w:lineRule="atLeast"/>
        <w:jc w:val="center"/>
        <w:rPr>
          <w:b/>
          <w:sz w:val="22"/>
          <w:szCs w:val="22"/>
        </w:rPr>
      </w:pPr>
      <w:r w:rsidRPr="0029390D">
        <w:rPr>
          <w:b/>
          <w:sz w:val="22"/>
          <w:szCs w:val="22"/>
        </w:rPr>
        <w:t>Промышленная безопасность:</w:t>
      </w:r>
    </w:p>
    <w:p w14:paraId="5E2EC9DE" w14:textId="77777777" w:rsidR="0029390D" w:rsidRPr="0029390D" w:rsidRDefault="0029390D" w:rsidP="000A1D20">
      <w:pPr>
        <w:numPr>
          <w:ilvl w:val="0"/>
          <w:numId w:val="39"/>
        </w:numPr>
        <w:shd w:val="clear" w:color="auto" w:fill="FFFFFF"/>
        <w:tabs>
          <w:tab w:val="clear" w:pos="360"/>
          <w:tab w:val="num" w:pos="142"/>
        </w:tabs>
        <w:spacing w:after="160" w:line="259" w:lineRule="auto"/>
        <w:ind w:left="142" w:hanging="426"/>
        <w:rPr>
          <w:sz w:val="22"/>
          <w:szCs w:val="22"/>
        </w:rPr>
      </w:pPr>
      <w:r w:rsidRPr="0029390D">
        <w:rPr>
          <w:sz w:val="22"/>
          <w:szCs w:val="22"/>
          <w:shd w:val="clear" w:color="auto" w:fill="FFFFFF"/>
        </w:rPr>
        <w:t>Приказ о назначении должностных лиц, ответственных за производственный контроль, ответственных за производство работ с применением подъемных сооружений и за работоспособное состояние подъемных сооружений.</w:t>
      </w:r>
    </w:p>
    <w:p w14:paraId="44033F36" w14:textId="77777777" w:rsidR="0029390D" w:rsidRPr="0029390D" w:rsidRDefault="0029390D" w:rsidP="000A1D20">
      <w:pPr>
        <w:numPr>
          <w:ilvl w:val="0"/>
          <w:numId w:val="39"/>
        </w:numPr>
        <w:shd w:val="clear" w:color="auto" w:fill="FFFFFF"/>
        <w:spacing w:before="100" w:beforeAutospacing="1" w:after="160" w:line="259" w:lineRule="auto"/>
        <w:ind w:hanging="644"/>
        <w:rPr>
          <w:sz w:val="22"/>
          <w:szCs w:val="22"/>
        </w:rPr>
      </w:pPr>
      <w:r w:rsidRPr="0029390D">
        <w:rPr>
          <w:sz w:val="22"/>
          <w:szCs w:val="22"/>
        </w:rPr>
        <w:t>Копия свидетельства о регистрации опасного производственного объекта (при эксплуатации подъемных сооружений).</w:t>
      </w:r>
    </w:p>
    <w:p w14:paraId="4B9CD43B" w14:textId="77777777" w:rsidR="0029390D" w:rsidRPr="0029390D" w:rsidRDefault="0029390D" w:rsidP="000A1D20">
      <w:pPr>
        <w:numPr>
          <w:ilvl w:val="0"/>
          <w:numId w:val="39"/>
        </w:numPr>
        <w:shd w:val="clear" w:color="auto" w:fill="FFFFFF"/>
        <w:spacing w:before="100" w:beforeAutospacing="1" w:after="160" w:line="259" w:lineRule="auto"/>
        <w:ind w:hanging="644"/>
        <w:rPr>
          <w:sz w:val="22"/>
          <w:szCs w:val="22"/>
        </w:rPr>
      </w:pPr>
      <w:r w:rsidRPr="0029390D">
        <w:rPr>
          <w:sz w:val="22"/>
          <w:szCs w:val="22"/>
        </w:rPr>
        <w:t>Удостоверения ответственных лиц по промышленной безопасности.</w:t>
      </w:r>
    </w:p>
    <w:p w14:paraId="5A86BE90" w14:textId="77777777" w:rsidR="0029390D" w:rsidRPr="0029390D" w:rsidRDefault="0029390D" w:rsidP="000A1D20">
      <w:pPr>
        <w:numPr>
          <w:ilvl w:val="0"/>
          <w:numId w:val="39"/>
        </w:numPr>
        <w:shd w:val="clear" w:color="auto" w:fill="FFFFFF"/>
        <w:spacing w:before="100" w:beforeAutospacing="1" w:after="160" w:line="259" w:lineRule="auto"/>
        <w:ind w:hanging="644"/>
        <w:rPr>
          <w:sz w:val="22"/>
          <w:szCs w:val="22"/>
        </w:rPr>
      </w:pPr>
      <w:r w:rsidRPr="0029390D">
        <w:rPr>
          <w:sz w:val="22"/>
          <w:szCs w:val="22"/>
        </w:rPr>
        <w:t>Удостоверения стропальщиков, машинистов подъемных сооружений.</w:t>
      </w:r>
    </w:p>
    <w:p w14:paraId="7E498010" w14:textId="77777777" w:rsidR="0029390D" w:rsidRPr="0029390D" w:rsidRDefault="0029390D" w:rsidP="000A1D20">
      <w:pPr>
        <w:spacing w:line="317" w:lineRule="atLeast"/>
        <w:ind w:hanging="284"/>
        <w:rPr>
          <w:sz w:val="22"/>
          <w:szCs w:val="22"/>
        </w:rPr>
      </w:pPr>
      <w:r w:rsidRPr="0029390D">
        <w:rPr>
          <w:sz w:val="22"/>
          <w:szCs w:val="22"/>
        </w:rPr>
        <w:t>5.  Приказы о допуске работников:</w:t>
      </w:r>
    </w:p>
    <w:p w14:paraId="64C2D946" w14:textId="77777777" w:rsidR="0029390D" w:rsidRPr="0029390D" w:rsidRDefault="0029390D" w:rsidP="0029390D">
      <w:pPr>
        <w:numPr>
          <w:ilvl w:val="0"/>
          <w:numId w:val="40"/>
        </w:numPr>
        <w:spacing w:after="160" w:line="317" w:lineRule="atLeast"/>
        <w:contextualSpacing/>
        <w:rPr>
          <w:sz w:val="22"/>
          <w:szCs w:val="22"/>
          <w:lang w:val="x-none" w:eastAsia="x-none"/>
        </w:rPr>
      </w:pPr>
      <w:r w:rsidRPr="0029390D">
        <w:rPr>
          <w:sz w:val="22"/>
          <w:szCs w:val="22"/>
          <w:lang w:val="x-none" w:eastAsia="x-none"/>
        </w:rPr>
        <w:t>Стропальщиков;</w:t>
      </w:r>
    </w:p>
    <w:p w14:paraId="22164F30" w14:textId="77777777" w:rsidR="0029390D" w:rsidRPr="0029390D" w:rsidRDefault="0029390D" w:rsidP="0029390D">
      <w:pPr>
        <w:numPr>
          <w:ilvl w:val="0"/>
          <w:numId w:val="40"/>
        </w:numPr>
        <w:spacing w:after="160" w:line="317" w:lineRule="atLeast"/>
        <w:contextualSpacing/>
        <w:rPr>
          <w:sz w:val="22"/>
          <w:szCs w:val="22"/>
          <w:lang w:val="x-none" w:eastAsia="x-none"/>
        </w:rPr>
      </w:pPr>
      <w:r w:rsidRPr="0029390D">
        <w:rPr>
          <w:sz w:val="22"/>
          <w:szCs w:val="22"/>
          <w:lang w:val="x-none" w:eastAsia="x-none"/>
        </w:rPr>
        <w:t>машинистов подъемных сооружений.</w:t>
      </w:r>
    </w:p>
    <w:p w14:paraId="4CE8A879" w14:textId="77777777" w:rsidR="0029390D" w:rsidRPr="0029390D" w:rsidRDefault="0029390D" w:rsidP="005411C3">
      <w:pPr>
        <w:spacing w:line="317" w:lineRule="atLeast"/>
        <w:ind w:hanging="284"/>
        <w:rPr>
          <w:sz w:val="22"/>
          <w:szCs w:val="22"/>
        </w:rPr>
      </w:pPr>
      <w:r w:rsidRPr="0029390D">
        <w:rPr>
          <w:sz w:val="22"/>
          <w:szCs w:val="22"/>
        </w:rPr>
        <w:t>6.    Журнал учета и осмотра съемных грузозахватных приспособлений и тары.</w:t>
      </w:r>
    </w:p>
    <w:p w14:paraId="1494011A" w14:textId="77777777" w:rsidR="0029390D" w:rsidRPr="0029390D" w:rsidRDefault="0029390D" w:rsidP="005411C3">
      <w:pPr>
        <w:spacing w:line="317" w:lineRule="atLeast"/>
        <w:ind w:hanging="284"/>
        <w:rPr>
          <w:sz w:val="22"/>
          <w:szCs w:val="22"/>
        </w:rPr>
      </w:pPr>
      <w:r w:rsidRPr="0029390D">
        <w:rPr>
          <w:sz w:val="22"/>
          <w:szCs w:val="22"/>
        </w:rPr>
        <w:t>7.    Вахтенный журнал машиниста подъемного сооружения.</w:t>
      </w:r>
    </w:p>
    <w:p w14:paraId="0CFAFF71" w14:textId="77777777" w:rsidR="0029390D" w:rsidRPr="0029390D" w:rsidRDefault="0029390D" w:rsidP="005411C3">
      <w:pPr>
        <w:spacing w:line="317" w:lineRule="atLeast"/>
        <w:ind w:hanging="284"/>
        <w:rPr>
          <w:sz w:val="22"/>
          <w:szCs w:val="22"/>
        </w:rPr>
      </w:pPr>
      <w:r w:rsidRPr="0029390D">
        <w:rPr>
          <w:sz w:val="22"/>
          <w:szCs w:val="22"/>
        </w:rPr>
        <w:t>8.    Данные о прохождении технических освидетельствований ПС.</w:t>
      </w:r>
    </w:p>
    <w:p w14:paraId="14263FFC" w14:textId="77777777" w:rsidR="0029390D" w:rsidRPr="0029390D" w:rsidRDefault="0029390D" w:rsidP="0029390D">
      <w:pPr>
        <w:spacing w:line="317" w:lineRule="atLeast"/>
        <w:jc w:val="center"/>
        <w:rPr>
          <w:b/>
          <w:sz w:val="22"/>
          <w:szCs w:val="22"/>
        </w:rPr>
      </w:pPr>
      <w:r w:rsidRPr="0029390D">
        <w:rPr>
          <w:b/>
          <w:sz w:val="22"/>
          <w:szCs w:val="22"/>
        </w:rPr>
        <w:t>Экологическая безопасность:</w:t>
      </w:r>
    </w:p>
    <w:p w14:paraId="1A71674A" w14:textId="77777777" w:rsidR="0029390D" w:rsidRPr="0029390D" w:rsidRDefault="0029390D" w:rsidP="005411C3">
      <w:pPr>
        <w:numPr>
          <w:ilvl w:val="0"/>
          <w:numId w:val="41"/>
        </w:numPr>
        <w:shd w:val="clear" w:color="auto" w:fill="FFFFFF"/>
        <w:tabs>
          <w:tab w:val="clear" w:pos="360"/>
        </w:tabs>
        <w:spacing w:after="160" w:line="259" w:lineRule="auto"/>
        <w:ind w:left="142" w:hanging="426"/>
        <w:rPr>
          <w:sz w:val="22"/>
          <w:szCs w:val="22"/>
        </w:rPr>
      </w:pPr>
      <w:r w:rsidRPr="0029390D">
        <w:rPr>
          <w:sz w:val="22"/>
          <w:szCs w:val="22"/>
        </w:rPr>
        <w:t>Распорядительный документ о назначении ответственного лица за экологическую безопасность на участке выполнения работ.</w:t>
      </w:r>
    </w:p>
    <w:p w14:paraId="0B9432F7" w14:textId="77777777" w:rsidR="0029390D" w:rsidRPr="0029390D" w:rsidRDefault="0029390D" w:rsidP="005411C3">
      <w:pPr>
        <w:numPr>
          <w:ilvl w:val="0"/>
          <w:numId w:val="41"/>
        </w:numPr>
        <w:shd w:val="clear" w:color="auto" w:fill="FFFFFF"/>
        <w:spacing w:before="100" w:beforeAutospacing="1" w:after="160" w:line="259" w:lineRule="auto"/>
        <w:ind w:left="142" w:hanging="426"/>
        <w:rPr>
          <w:sz w:val="22"/>
          <w:szCs w:val="22"/>
        </w:rPr>
      </w:pPr>
      <w:r w:rsidRPr="0029390D">
        <w:rPr>
          <w:sz w:val="22"/>
          <w:szCs w:val="22"/>
        </w:rPr>
        <w:t>Удостоверение (сертификат) о прохождении обучения по экологической безопасности ответственного.</w:t>
      </w:r>
    </w:p>
    <w:p w14:paraId="4F73E03B" w14:textId="77777777" w:rsidR="0029390D" w:rsidRPr="0029390D" w:rsidRDefault="0029390D" w:rsidP="005411C3">
      <w:pPr>
        <w:numPr>
          <w:ilvl w:val="0"/>
          <w:numId w:val="41"/>
        </w:numPr>
        <w:shd w:val="clear" w:color="auto" w:fill="FFFFFF"/>
        <w:spacing w:before="100" w:beforeAutospacing="1" w:after="160" w:line="259" w:lineRule="auto"/>
        <w:ind w:left="142" w:hanging="426"/>
        <w:rPr>
          <w:sz w:val="22"/>
          <w:szCs w:val="22"/>
        </w:rPr>
      </w:pPr>
      <w:r w:rsidRPr="0029390D">
        <w:rPr>
          <w:sz w:val="22"/>
          <w:szCs w:val="22"/>
        </w:rPr>
        <w:t>Договоры со специализированными лицензированными организациями на оказание услуг по обращению с отходами (твердые коммунальные отходы, отходы от выполнения строительно-монтажных работ, грунт от выполнения земляных работ, отходы черных металлов в кусковой форме, отходы от очистки мобильных туалетных кабин и иные отходы).</w:t>
      </w:r>
    </w:p>
    <w:p w14:paraId="2B6E219C" w14:textId="77777777" w:rsidR="0029390D" w:rsidRPr="0029390D" w:rsidRDefault="0029390D" w:rsidP="005411C3">
      <w:pPr>
        <w:numPr>
          <w:ilvl w:val="0"/>
          <w:numId w:val="41"/>
        </w:numPr>
        <w:shd w:val="clear" w:color="auto" w:fill="FFFFFF"/>
        <w:spacing w:before="100" w:beforeAutospacing="1" w:after="160" w:line="259" w:lineRule="auto"/>
        <w:ind w:left="142" w:hanging="426"/>
        <w:rPr>
          <w:sz w:val="22"/>
          <w:szCs w:val="22"/>
        </w:rPr>
      </w:pPr>
      <w:r w:rsidRPr="0029390D">
        <w:rPr>
          <w:sz w:val="22"/>
          <w:szCs w:val="22"/>
        </w:rPr>
        <w:t>Акты выполненных работ от специализированных лицензированных организаций на оказание услуг по обращению с отходами (твердые коммунальные отходы, отходы от выполнения строительно-монтажных работ, отходы от очистки мобильных туалетных кабин и иные отходы).</w:t>
      </w:r>
    </w:p>
    <w:p w14:paraId="3B0C1FE9" w14:textId="77777777" w:rsidR="0029390D" w:rsidRPr="0029390D" w:rsidRDefault="0029390D" w:rsidP="005411C3">
      <w:pPr>
        <w:numPr>
          <w:ilvl w:val="0"/>
          <w:numId w:val="41"/>
        </w:numPr>
        <w:shd w:val="clear" w:color="auto" w:fill="FFFFFF"/>
        <w:spacing w:after="160" w:line="317" w:lineRule="atLeast"/>
        <w:ind w:left="142" w:hanging="426"/>
        <w:contextualSpacing/>
        <w:rPr>
          <w:sz w:val="22"/>
          <w:szCs w:val="22"/>
          <w:lang w:val="x-none" w:eastAsia="x-none"/>
        </w:rPr>
      </w:pPr>
      <w:r w:rsidRPr="0029390D">
        <w:rPr>
          <w:sz w:val="22"/>
          <w:szCs w:val="22"/>
          <w:lang w:val="x-none" w:eastAsia="x-none"/>
        </w:rPr>
        <w:t>Паспорта отходов I – IV класса опасности, материалов обоснования отнесения отходов к 5 классу опасности.</w:t>
      </w:r>
    </w:p>
    <w:p w14:paraId="5B30F6FF" w14:textId="77777777" w:rsidR="0029390D" w:rsidRPr="0029390D" w:rsidRDefault="0029390D" w:rsidP="005411C3">
      <w:pPr>
        <w:numPr>
          <w:ilvl w:val="0"/>
          <w:numId w:val="41"/>
        </w:numPr>
        <w:shd w:val="clear" w:color="auto" w:fill="FFFFFF"/>
        <w:spacing w:after="160" w:line="317" w:lineRule="atLeast"/>
        <w:ind w:left="142" w:hanging="426"/>
        <w:contextualSpacing/>
        <w:rPr>
          <w:sz w:val="22"/>
          <w:szCs w:val="22"/>
          <w:lang w:val="x-none" w:eastAsia="x-none"/>
        </w:rPr>
      </w:pPr>
      <w:r w:rsidRPr="0029390D">
        <w:rPr>
          <w:sz w:val="22"/>
          <w:szCs w:val="22"/>
          <w:lang w:val="x-none" w:eastAsia="x-none"/>
        </w:rPr>
        <w:t>Журнал учета образования и движения отходов начиная с 4 квартала 2022 года.</w:t>
      </w:r>
    </w:p>
    <w:p w14:paraId="00808E2D" w14:textId="77777777" w:rsidR="0029390D" w:rsidRPr="0029390D" w:rsidRDefault="0029390D" w:rsidP="000A1D20">
      <w:pPr>
        <w:shd w:val="clear" w:color="auto" w:fill="FFFFFF"/>
        <w:spacing w:line="317" w:lineRule="atLeast"/>
        <w:ind w:left="142" w:hanging="66"/>
        <w:rPr>
          <w:sz w:val="22"/>
          <w:szCs w:val="22"/>
        </w:rPr>
      </w:pPr>
      <w:r w:rsidRPr="0029390D">
        <w:rPr>
          <w:sz w:val="22"/>
          <w:szCs w:val="22"/>
        </w:rPr>
        <w:t> </w:t>
      </w:r>
    </w:p>
    <w:p w14:paraId="5EDAF949" w14:textId="77777777" w:rsidR="0029390D" w:rsidRPr="0029390D" w:rsidRDefault="0029390D" w:rsidP="0029390D">
      <w:pPr>
        <w:shd w:val="clear" w:color="auto" w:fill="FFFFFF"/>
        <w:spacing w:line="317" w:lineRule="atLeast"/>
        <w:ind w:left="-284"/>
        <w:rPr>
          <w:sz w:val="22"/>
          <w:szCs w:val="22"/>
        </w:rPr>
      </w:pPr>
      <w:r w:rsidRPr="0029390D">
        <w:rPr>
          <w:sz w:val="22"/>
          <w:szCs w:val="22"/>
        </w:rPr>
        <w:t>*Конкретный перечень предоставляемой нормативной и организационно-технической документации зависит от вида работ и необходимости.</w:t>
      </w:r>
    </w:p>
    <w:p w14:paraId="371DEF4C" w14:textId="127208A9" w:rsidR="001C0B17" w:rsidRDefault="001C0B17" w:rsidP="00C7063F">
      <w:pPr>
        <w:ind w:right="-2"/>
        <w:rPr>
          <w:b/>
          <w:sz w:val="22"/>
          <w:szCs w:val="22"/>
        </w:rPr>
      </w:pPr>
    </w:p>
    <w:sectPr w:rsidR="001C0B17" w:rsidSect="00D44AF3">
      <w:pgSz w:w="11906" w:h="16838" w:code="9"/>
      <w:pgMar w:top="709" w:right="851" w:bottom="992" w:left="1276"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C5E2CB" w14:textId="77777777" w:rsidR="00204161" w:rsidRDefault="00204161">
      <w:r>
        <w:separator/>
      </w:r>
    </w:p>
  </w:endnote>
  <w:endnote w:type="continuationSeparator" w:id="0">
    <w:p w14:paraId="782CF35F" w14:textId="77777777" w:rsidR="00204161" w:rsidRDefault="00204161">
      <w:r>
        <w:continuationSeparator/>
      </w:r>
    </w:p>
  </w:endnote>
  <w:endnote w:type="continuationNotice" w:id="1">
    <w:p w14:paraId="570890D4" w14:textId="77777777" w:rsidR="00204161" w:rsidRDefault="002041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tarSymbol">
    <w:altName w:val="MS Gothic"/>
    <w:charset w:val="00"/>
    <w:family w:val="auto"/>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ヒラギノ角ゴ Pro W3">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sig w:usb0="00000201" w:usb1="00000000" w:usb2="00000000" w:usb3="00000000" w:csb0="00000004" w:csb1="00000000"/>
  </w:font>
  <w:font w:name="Traditional Arabic">
    <w:charset w:val="B2"/>
    <w:family w:val="roman"/>
    <w:pitch w:val="variable"/>
    <w:sig w:usb0="00002003" w:usb1="80000000" w:usb2="00000008" w:usb3="00000000" w:csb0="00000041" w:csb1="00000000"/>
  </w:font>
  <w:font w:name="Helv">
    <w:panose1 w:val="020B0604020202030204"/>
    <w:charset w:val="00"/>
    <w:family w:val="swiss"/>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690535" w14:textId="77777777" w:rsidR="00204161" w:rsidRDefault="00204161">
      <w:r>
        <w:separator/>
      </w:r>
    </w:p>
  </w:footnote>
  <w:footnote w:type="continuationSeparator" w:id="0">
    <w:p w14:paraId="5A30D307" w14:textId="77777777" w:rsidR="00204161" w:rsidRDefault="00204161">
      <w:r>
        <w:continuationSeparator/>
      </w:r>
    </w:p>
  </w:footnote>
  <w:footnote w:type="continuationNotice" w:id="1">
    <w:p w14:paraId="49882D57" w14:textId="77777777" w:rsidR="00204161" w:rsidRDefault="0020416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4"/>
    <w:lvl w:ilvl="0">
      <w:start w:val="5"/>
      <w:numFmt w:val="bullet"/>
      <w:lvlText w:val="-"/>
      <w:lvlJc w:val="left"/>
      <w:pPr>
        <w:tabs>
          <w:tab w:val="num" w:pos="349"/>
        </w:tabs>
      </w:pPr>
      <w:rPr>
        <w:rFonts w:ascii="StarSymbol" w:hAnsi="StarSymbol"/>
      </w:rPr>
    </w:lvl>
  </w:abstractNum>
  <w:abstractNum w:abstractNumId="1" w15:restartNumberingAfterBreak="0">
    <w:nsid w:val="009B62D5"/>
    <w:multiLevelType w:val="multilevel"/>
    <w:tmpl w:val="5BAA26DC"/>
    <w:lvl w:ilvl="0">
      <w:start w:val="1"/>
      <w:numFmt w:val="none"/>
      <w:pStyle w:val="Definition1"/>
      <w:suff w:val="nothing"/>
      <w:lvlText w:val=""/>
      <w:lvlJc w:val="left"/>
      <w:pPr>
        <w:ind w:left="0" w:firstLine="0"/>
      </w:pPr>
      <w:rPr>
        <w:rFonts w:hint="default"/>
      </w:rPr>
    </w:lvl>
    <w:lvl w:ilvl="1">
      <w:start w:val="1"/>
      <w:numFmt w:val="lowerLetter"/>
      <w:pStyle w:val="Definition2"/>
      <w:lvlText w:val="(%2)"/>
      <w:lvlJc w:val="left"/>
      <w:pPr>
        <w:tabs>
          <w:tab w:val="num" w:pos="720"/>
        </w:tabs>
        <w:ind w:left="720" w:hanging="720"/>
      </w:pPr>
      <w:rPr>
        <w:rFonts w:ascii="Tahoma" w:hAnsi="Tahoma" w:cs="Tahoma" w:hint="default"/>
        <w:b w:val="0"/>
      </w:rPr>
    </w:lvl>
    <w:lvl w:ilvl="2">
      <w:start w:val="1"/>
      <w:numFmt w:val="lowerRoman"/>
      <w:pStyle w:val="Definition3"/>
      <w:lvlText w:val="(%3)"/>
      <w:lvlJc w:val="left"/>
      <w:pPr>
        <w:tabs>
          <w:tab w:val="num" w:pos="1440"/>
        </w:tabs>
        <w:ind w:left="144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2" w15:restartNumberingAfterBreak="0">
    <w:nsid w:val="07451334"/>
    <w:multiLevelType w:val="multilevel"/>
    <w:tmpl w:val="BBECFB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FB2256"/>
    <w:multiLevelType w:val="multilevel"/>
    <w:tmpl w:val="926EEE8E"/>
    <w:lvl w:ilvl="0">
      <w:start w:val="6"/>
      <w:numFmt w:val="decimal"/>
      <w:lvlText w:val="%1."/>
      <w:lvlJc w:val="left"/>
      <w:pPr>
        <w:ind w:left="360" w:hanging="360"/>
      </w:pPr>
      <w:rPr>
        <w:rFonts w:hint="default"/>
      </w:rPr>
    </w:lvl>
    <w:lvl w:ilvl="1">
      <w:start w:val="1"/>
      <w:numFmt w:val="decimal"/>
      <w:lvlText w:val="7.%2."/>
      <w:lvlJc w:val="left"/>
      <w:pPr>
        <w:ind w:left="1224" w:hanging="360"/>
      </w:pPr>
      <w:rPr>
        <w:rFonts w:hint="default"/>
        <w:sz w:val="24"/>
        <w:szCs w:val="24"/>
      </w:rPr>
    </w:lvl>
    <w:lvl w:ilvl="2">
      <w:start w:val="1"/>
      <w:numFmt w:val="decimal"/>
      <w:lvlText w:val="%1.%2.%3."/>
      <w:lvlJc w:val="left"/>
      <w:pPr>
        <w:ind w:left="2448" w:hanging="720"/>
      </w:pPr>
      <w:rPr>
        <w:rFonts w:hint="default"/>
      </w:rPr>
    </w:lvl>
    <w:lvl w:ilvl="3">
      <w:start w:val="1"/>
      <w:numFmt w:val="decimal"/>
      <w:lvlText w:val="%1.%2.%3.%4."/>
      <w:lvlJc w:val="left"/>
      <w:pPr>
        <w:ind w:left="3312" w:hanging="72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488" w:hanging="1440"/>
      </w:pPr>
      <w:rPr>
        <w:rFonts w:hint="default"/>
      </w:rPr>
    </w:lvl>
    <w:lvl w:ilvl="8">
      <w:start w:val="1"/>
      <w:numFmt w:val="decimal"/>
      <w:lvlText w:val="%1.%2.%3.%4.%5.%6.%7.%8.%9."/>
      <w:lvlJc w:val="left"/>
      <w:pPr>
        <w:ind w:left="8712" w:hanging="1800"/>
      </w:pPr>
      <w:rPr>
        <w:rFonts w:hint="default"/>
      </w:rPr>
    </w:lvl>
  </w:abstractNum>
  <w:abstractNum w:abstractNumId="4" w15:restartNumberingAfterBreak="0">
    <w:nsid w:val="189B1905"/>
    <w:multiLevelType w:val="hybridMultilevel"/>
    <w:tmpl w:val="62E8E6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33762C"/>
    <w:multiLevelType w:val="hybridMultilevel"/>
    <w:tmpl w:val="F7D2DD82"/>
    <w:lvl w:ilvl="0" w:tplc="60620A22">
      <w:start w:val="1"/>
      <w:numFmt w:val="bullet"/>
      <w:lvlText w:val=""/>
      <w:lvlJc w:val="left"/>
      <w:pPr>
        <w:tabs>
          <w:tab w:val="num" w:pos="1397"/>
        </w:tabs>
        <w:ind w:left="1397" w:hanging="360"/>
      </w:pPr>
      <w:rPr>
        <w:rFonts w:ascii="Symbol" w:hAnsi="Symbol" w:hint="default"/>
      </w:rPr>
    </w:lvl>
    <w:lvl w:ilvl="1" w:tplc="04190003">
      <w:start w:val="1"/>
      <w:numFmt w:val="bullet"/>
      <w:lvlText w:val="o"/>
      <w:lvlJc w:val="left"/>
      <w:pPr>
        <w:tabs>
          <w:tab w:val="num" w:pos="2477"/>
        </w:tabs>
        <w:ind w:left="2477" w:hanging="360"/>
      </w:pPr>
      <w:rPr>
        <w:rFonts w:ascii="Courier New" w:hAnsi="Courier New" w:cs="Courier New" w:hint="default"/>
      </w:rPr>
    </w:lvl>
    <w:lvl w:ilvl="2" w:tplc="553EAC5C">
      <w:start w:val="28"/>
      <w:numFmt w:val="bullet"/>
      <w:lvlText w:val="•"/>
      <w:lvlJc w:val="left"/>
      <w:pPr>
        <w:ind w:left="3557" w:hanging="720"/>
      </w:pPr>
      <w:rPr>
        <w:rFonts w:ascii="Calibri" w:eastAsia="Times New Roman" w:hAnsi="Calibri" w:cs="Times New Roman" w:hint="default"/>
      </w:rPr>
    </w:lvl>
    <w:lvl w:ilvl="3" w:tplc="04190001" w:tentative="1">
      <w:start w:val="1"/>
      <w:numFmt w:val="bullet"/>
      <w:lvlText w:val=""/>
      <w:lvlJc w:val="left"/>
      <w:pPr>
        <w:tabs>
          <w:tab w:val="num" w:pos="3917"/>
        </w:tabs>
        <w:ind w:left="3917" w:hanging="360"/>
      </w:pPr>
      <w:rPr>
        <w:rFonts w:ascii="Symbol" w:hAnsi="Symbol" w:hint="default"/>
      </w:rPr>
    </w:lvl>
    <w:lvl w:ilvl="4" w:tplc="04190003" w:tentative="1">
      <w:start w:val="1"/>
      <w:numFmt w:val="bullet"/>
      <w:lvlText w:val="o"/>
      <w:lvlJc w:val="left"/>
      <w:pPr>
        <w:tabs>
          <w:tab w:val="num" w:pos="4637"/>
        </w:tabs>
        <w:ind w:left="4637" w:hanging="360"/>
      </w:pPr>
      <w:rPr>
        <w:rFonts w:ascii="Courier New" w:hAnsi="Courier New" w:cs="Courier New" w:hint="default"/>
      </w:rPr>
    </w:lvl>
    <w:lvl w:ilvl="5" w:tplc="04190005" w:tentative="1">
      <w:start w:val="1"/>
      <w:numFmt w:val="bullet"/>
      <w:lvlText w:val=""/>
      <w:lvlJc w:val="left"/>
      <w:pPr>
        <w:tabs>
          <w:tab w:val="num" w:pos="5357"/>
        </w:tabs>
        <w:ind w:left="5357" w:hanging="360"/>
      </w:pPr>
      <w:rPr>
        <w:rFonts w:ascii="Wingdings" w:hAnsi="Wingdings" w:hint="default"/>
      </w:rPr>
    </w:lvl>
    <w:lvl w:ilvl="6" w:tplc="04190001" w:tentative="1">
      <w:start w:val="1"/>
      <w:numFmt w:val="bullet"/>
      <w:lvlText w:val=""/>
      <w:lvlJc w:val="left"/>
      <w:pPr>
        <w:tabs>
          <w:tab w:val="num" w:pos="6077"/>
        </w:tabs>
        <w:ind w:left="6077" w:hanging="360"/>
      </w:pPr>
      <w:rPr>
        <w:rFonts w:ascii="Symbol" w:hAnsi="Symbol" w:hint="default"/>
      </w:rPr>
    </w:lvl>
    <w:lvl w:ilvl="7" w:tplc="04190003" w:tentative="1">
      <w:start w:val="1"/>
      <w:numFmt w:val="bullet"/>
      <w:lvlText w:val="o"/>
      <w:lvlJc w:val="left"/>
      <w:pPr>
        <w:tabs>
          <w:tab w:val="num" w:pos="6797"/>
        </w:tabs>
        <w:ind w:left="6797" w:hanging="360"/>
      </w:pPr>
      <w:rPr>
        <w:rFonts w:ascii="Courier New" w:hAnsi="Courier New" w:cs="Courier New" w:hint="default"/>
      </w:rPr>
    </w:lvl>
    <w:lvl w:ilvl="8" w:tplc="04190005" w:tentative="1">
      <w:start w:val="1"/>
      <w:numFmt w:val="bullet"/>
      <w:lvlText w:val=""/>
      <w:lvlJc w:val="left"/>
      <w:pPr>
        <w:tabs>
          <w:tab w:val="num" w:pos="7517"/>
        </w:tabs>
        <w:ind w:left="7517" w:hanging="360"/>
      </w:pPr>
      <w:rPr>
        <w:rFonts w:ascii="Wingdings" w:hAnsi="Wingdings" w:hint="default"/>
      </w:rPr>
    </w:lvl>
  </w:abstractNum>
  <w:abstractNum w:abstractNumId="6" w15:restartNumberingAfterBreak="0">
    <w:nsid w:val="262D4BEB"/>
    <w:multiLevelType w:val="multilevel"/>
    <w:tmpl w:val="48D22FB8"/>
    <w:lvl w:ilvl="0">
      <w:start w:val="1"/>
      <w:numFmt w:val="decimal"/>
      <w:pStyle w:val="Exhibit1"/>
      <w:suff w:val="space"/>
      <w:lvlText w:val="Приложение %1"/>
      <w:lvlJc w:val="left"/>
      <w:pPr>
        <w:ind w:left="0" w:firstLine="0"/>
      </w:pPr>
      <w:rPr>
        <w:rFonts w:ascii="Tahoma" w:hAnsi="Tahoma" w:cs="Tahoma" w:hint="default"/>
        <w:b/>
        <w:i w:val="0"/>
        <w:color w:val="000000" w:themeColor="text1"/>
        <w:sz w:val="22"/>
        <w:szCs w:val="22"/>
      </w:rPr>
    </w:lvl>
    <w:lvl w:ilvl="1">
      <w:start w:val="1"/>
      <w:numFmt w:val="decimal"/>
      <w:pStyle w:val="Exhibit2"/>
      <w:suff w:val="space"/>
      <w:lvlText w:val="Часть %2"/>
      <w:lvlJc w:val="left"/>
      <w:pPr>
        <w:ind w:left="4112" w:firstLine="0"/>
      </w:pPr>
      <w:rPr>
        <w:rFonts w:ascii="Tahoma" w:eastAsia="MS Mincho" w:hAnsi="Tahoma" w:cs="Tahoma" w:hint="default"/>
        <w:b/>
        <w:i w:val="0"/>
        <w:color w:val="000000" w:themeColor="text1"/>
        <w:sz w:val="22"/>
      </w:rPr>
    </w:lvl>
    <w:lvl w:ilvl="2">
      <w:start w:val="1"/>
      <w:numFmt w:val="decimal"/>
      <w:pStyle w:val="Exhibit3"/>
      <w:lvlText w:val="%3."/>
      <w:lvlJc w:val="left"/>
      <w:pPr>
        <w:tabs>
          <w:tab w:val="num" w:pos="720"/>
        </w:tabs>
        <w:ind w:left="720" w:hanging="720"/>
      </w:pPr>
      <w:rPr>
        <w:rFonts w:ascii="Tahoma" w:hAnsi="Tahoma" w:cs="Tahoma" w:hint="default"/>
        <w:b/>
        <w:i w:val="0"/>
        <w:color w:val="000000" w:themeColor="text1"/>
        <w:lang w:val="ru"/>
      </w:rPr>
    </w:lvl>
    <w:lvl w:ilvl="3">
      <w:start w:val="1"/>
      <w:numFmt w:val="lowerLetter"/>
      <w:pStyle w:val="Exhibit4"/>
      <w:lvlText w:val="(%4)"/>
      <w:lvlJc w:val="left"/>
      <w:pPr>
        <w:tabs>
          <w:tab w:val="num" w:pos="720"/>
        </w:tabs>
        <w:ind w:left="720" w:hanging="720"/>
      </w:pPr>
      <w:rPr>
        <w:rFonts w:ascii="Tahoma" w:hAnsi="Tahoma" w:cs="Tahoma" w:hint="default"/>
        <w:b w:val="0"/>
        <w:i w:val="0"/>
        <w:color w:val="000000" w:themeColor="text1"/>
      </w:rPr>
    </w:lvl>
    <w:lvl w:ilvl="4">
      <w:start w:val="1"/>
      <w:numFmt w:val="lowerRoman"/>
      <w:pStyle w:val="Exhibit5"/>
      <w:lvlText w:val="(%5)"/>
      <w:lvlJc w:val="left"/>
      <w:pPr>
        <w:tabs>
          <w:tab w:val="num" w:pos="1440"/>
        </w:tabs>
        <w:ind w:left="1440" w:hanging="720"/>
      </w:pPr>
      <w:rPr>
        <w:rFonts w:hint="default"/>
        <w:color w:val="000000" w:themeColor="text1"/>
      </w:rPr>
    </w:lvl>
    <w:lvl w:ilvl="5">
      <w:start w:val="1"/>
      <w:numFmt w:val="lowerRoman"/>
      <w:pStyle w:val="Exhibit6"/>
      <w:lvlText w:val="(%6)"/>
      <w:lvlJc w:val="left"/>
      <w:pPr>
        <w:tabs>
          <w:tab w:val="num" w:pos="2160"/>
        </w:tabs>
        <w:ind w:left="2160" w:hanging="720"/>
      </w:pPr>
      <w:rPr>
        <w:rFonts w:hint="default"/>
        <w:color w:val="000000" w:themeColor="text1"/>
      </w:rPr>
    </w:lvl>
    <w:lvl w:ilvl="6">
      <w:start w:val="1"/>
      <w:numFmt w:val="upperLetter"/>
      <w:pStyle w:val="Exhibit7"/>
      <w:lvlText w:val="(%7)"/>
      <w:lvlJc w:val="left"/>
      <w:pPr>
        <w:tabs>
          <w:tab w:val="num" w:pos="2880"/>
        </w:tabs>
        <w:ind w:left="2880" w:hanging="720"/>
      </w:pPr>
      <w:rPr>
        <w:rFonts w:hint="default"/>
        <w:color w:val="000000" w:themeColor="text1"/>
      </w:rPr>
    </w:lvl>
    <w:lvl w:ilvl="7">
      <w:start w:val="1"/>
      <w:numFmt w:val="decimal"/>
      <w:pStyle w:val="Exhibit8"/>
      <w:lvlText w:val="%8."/>
      <w:lvlJc w:val="left"/>
      <w:pPr>
        <w:tabs>
          <w:tab w:val="num" w:pos="720"/>
        </w:tabs>
        <w:ind w:left="720" w:hanging="720"/>
      </w:pPr>
      <w:rPr>
        <w:rFonts w:ascii="Times New Roman" w:hAnsi="Times New Roman" w:hint="default"/>
        <w:b w:val="0"/>
        <w:i w:val="0"/>
        <w:color w:val="000000" w:themeColor="text1"/>
        <w:sz w:val="22"/>
      </w:rPr>
    </w:lvl>
    <w:lvl w:ilvl="8">
      <w:start w:val="1"/>
      <w:numFmt w:val="lowerRoman"/>
      <w:pStyle w:val="Exhibit9"/>
      <w:lvlText w:val="(%9)"/>
      <w:lvlJc w:val="left"/>
      <w:pPr>
        <w:tabs>
          <w:tab w:val="num" w:pos="1440"/>
        </w:tabs>
        <w:ind w:left="1440" w:hanging="720"/>
      </w:pPr>
      <w:rPr>
        <w:rFonts w:hint="default"/>
        <w:color w:val="000000" w:themeColor="text1"/>
      </w:rPr>
    </w:lvl>
  </w:abstractNum>
  <w:abstractNum w:abstractNumId="7" w15:restartNumberingAfterBreak="0">
    <w:nsid w:val="29154377"/>
    <w:multiLevelType w:val="multilevel"/>
    <w:tmpl w:val="99EA220E"/>
    <w:lvl w:ilvl="0">
      <w:start w:val="1"/>
      <w:numFmt w:val="decimal"/>
      <w:lvlText w:val="%1."/>
      <w:lvlJc w:val="left"/>
      <w:pPr>
        <w:ind w:left="360" w:hanging="360"/>
      </w:pPr>
      <w:rPr>
        <w:rFonts w:hint="default"/>
      </w:rPr>
    </w:lvl>
    <w:lvl w:ilvl="1">
      <w:start w:val="1"/>
      <w:numFmt w:val="decimal"/>
      <w:isLgl/>
      <w:lvlText w:val="%1.%2."/>
      <w:lvlJc w:val="left"/>
      <w:pPr>
        <w:ind w:left="1984" w:hanging="1275"/>
      </w:pPr>
      <w:rPr>
        <w:rFonts w:hint="default"/>
      </w:rPr>
    </w:lvl>
    <w:lvl w:ilvl="2">
      <w:start w:val="1"/>
      <w:numFmt w:val="decimal"/>
      <w:isLgl/>
      <w:lvlText w:val="%1.%2.%3."/>
      <w:lvlJc w:val="left"/>
      <w:pPr>
        <w:ind w:left="2333" w:hanging="1275"/>
      </w:pPr>
      <w:rPr>
        <w:rFonts w:hint="default"/>
      </w:rPr>
    </w:lvl>
    <w:lvl w:ilvl="3">
      <w:start w:val="1"/>
      <w:numFmt w:val="decimal"/>
      <w:isLgl/>
      <w:lvlText w:val="%1.%2.%3.%4."/>
      <w:lvlJc w:val="left"/>
      <w:pPr>
        <w:ind w:left="2682" w:hanging="1275"/>
      </w:pPr>
      <w:rPr>
        <w:rFonts w:hint="default"/>
      </w:rPr>
    </w:lvl>
    <w:lvl w:ilvl="4">
      <w:start w:val="1"/>
      <w:numFmt w:val="decimal"/>
      <w:isLgl/>
      <w:lvlText w:val="%1.%2.%3.%4.%5."/>
      <w:lvlJc w:val="left"/>
      <w:pPr>
        <w:ind w:left="3031" w:hanging="1275"/>
      </w:pPr>
      <w:rPr>
        <w:rFonts w:hint="default"/>
      </w:rPr>
    </w:lvl>
    <w:lvl w:ilvl="5">
      <w:start w:val="1"/>
      <w:numFmt w:val="decimal"/>
      <w:isLgl/>
      <w:lvlText w:val="%1.%2.%3.%4.%5.%6."/>
      <w:lvlJc w:val="left"/>
      <w:pPr>
        <w:ind w:left="3380" w:hanging="127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15:restartNumberingAfterBreak="0">
    <w:nsid w:val="29A31121"/>
    <w:multiLevelType w:val="multilevel"/>
    <w:tmpl w:val="B59C9812"/>
    <w:lvl w:ilvl="0">
      <w:start w:val="2008"/>
      <w:numFmt w:val="decimal"/>
      <w:lvlText w:val="22.07.%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C518ED"/>
    <w:multiLevelType w:val="hybridMultilevel"/>
    <w:tmpl w:val="3E163F70"/>
    <w:lvl w:ilvl="0" w:tplc="0419000F">
      <w:start w:val="1"/>
      <w:numFmt w:val="bullet"/>
      <w:pStyle w:val="1"/>
      <w:lvlText w:val=""/>
      <w:lvlJc w:val="left"/>
      <w:pPr>
        <w:tabs>
          <w:tab w:val="num" w:pos="1494"/>
        </w:tabs>
        <w:ind w:left="1494" w:hanging="360"/>
      </w:pPr>
      <w:rPr>
        <w:rFonts w:ascii="Symbol" w:hAnsi="Symbol" w:hint="default"/>
      </w:rPr>
    </w:lvl>
    <w:lvl w:ilvl="1" w:tplc="04190003">
      <w:start w:val="1"/>
      <w:numFmt w:val="lowerLetter"/>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A2B63C9"/>
    <w:multiLevelType w:val="hybridMultilevel"/>
    <w:tmpl w:val="7A406CCE"/>
    <w:lvl w:ilvl="0" w:tplc="7486D538">
      <w:start w:val="1"/>
      <w:numFmt w:val="bullet"/>
      <w:pStyle w:val="a"/>
      <w:lvlText w:val="­"/>
      <w:lvlJc w:val="left"/>
      <w:pPr>
        <w:ind w:left="1778" w:hanging="360"/>
      </w:pPr>
      <w:rPr>
        <w:rFonts w:ascii="Courier New" w:hAnsi="Courier New" w:hint="default"/>
      </w:rPr>
    </w:lvl>
    <w:lvl w:ilvl="1" w:tplc="04190003">
      <w:start w:val="1"/>
      <w:numFmt w:val="bullet"/>
      <w:lvlText w:val="o"/>
      <w:lvlJc w:val="left"/>
      <w:pPr>
        <w:ind w:left="3397" w:hanging="360"/>
      </w:pPr>
      <w:rPr>
        <w:rFonts w:ascii="Courier New" w:hAnsi="Courier New" w:cs="Courier New" w:hint="default"/>
      </w:rPr>
    </w:lvl>
    <w:lvl w:ilvl="2" w:tplc="04190005" w:tentative="1">
      <w:start w:val="1"/>
      <w:numFmt w:val="bullet"/>
      <w:lvlText w:val=""/>
      <w:lvlJc w:val="left"/>
      <w:pPr>
        <w:ind w:left="4117" w:hanging="360"/>
      </w:pPr>
      <w:rPr>
        <w:rFonts w:ascii="Wingdings" w:hAnsi="Wingdings" w:hint="default"/>
      </w:rPr>
    </w:lvl>
    <w:lvl w:ilvl="3" w:tplc="04190001" w:tentative="1">
      <w:start w:val="1"/>
      <w:numFmt w:val="bullet"/>
      <w:lvlText w:val=""/>
      <w:lvlJc w:val="left"/>
      <w:pPr>
        <w:ind w:left="4837" w:hanging="360"/>
      </w:pPr>
      <w:rPr>
        <w:rFonts w:ascii="Symbol" w:hAnsi="Symbol" w:hint="default"/>
      </w:rPr>
    </w:lvl>
    <w:lvl w:ilvl="4" w:tplc="04190003" w:tentative="1">
      <w:start w:val="1"/>
      <w:numFmt w:val="bullet"/>
      <w:lvlText w:val="o"/>
      <w:lvlJc w:val="left"/>
      <w:pPr>
        <w:ind w:left="5557" w:hanging="360"/>
      </w:pPr>
      <w:rPr>
        <w:rFonts w:ascii="Courier New" w:hAnsi="Courier New" w:cs="Courier New" w:hint="default"/>
      </w:rPr>
    </w:lvl>
    <w:lvl w:ilvl="5" w:tplc="04190005" w:tentative="1">
      <w:start w:val="1"/>
      <w:numFmt w:val="bullet"/>
      <w:lvlText w:val=""/>
      <w:lvlJc w:val="left"/>
      <w:pPr>
        <w:ind w:left="6277" w:hanging="360"/>
      </w:pPr>
      <w:rPr>
        <w:rFonts w:ascii="Wingdings" w:hAnsi="Wingdings" w:hint="default"/>
      </w:rPr>
    </w:lvl>
    <w:lvl w:ilvl="6" w:tplc="04190001" w:tentative="1">
      <w:start w:val="1"/>
      <w:numFmt w:val="bullet"/>
      <w:lvlText w:val=""/>
      <w:lvlJc w:val="left"/>
      <w:pPr>
        <w:ind w:left="6997" w:hanging="360"/>
      </w:pPr>
      <w:rPr>
        <w:rFonts w:ascii="Symbol" w:hAnsi="Symbol" w:hint="default"/>
      </w:rPr>
    </w:lvl>
    <w:lvl w:ilvl="7" w:tplc="04190003" w:tentative="1">
      <w:start w:val="1"/>
      <w:numFmt w:val="bullet"/>
      <w:lvlText w:val="o"/>
      <w:lvlJc w:val="left"/>
      <w:pPr>
        <w:ind w:left="7717" w:hanging="360"/>
      </w:pPr>
      <w:rPr>
        <w:rFonts w:ascii="Courier New" w:hAnsi="Courier New" w:cs="Courier New" w:hint="default"/>
      </w:rPr>
    </w:lvl>
    <w:lvl w:ilvl="8" w:tplc="04190005" w:tentative="1">
      <w:start w:val="1"/>
      <w:numFmt w:val="bullet"/>
      <w:lvlText w:val=""/>
      <w:lvlJc w:val="left"/>
      <w:pPr>
        <w:ind w:left="8437" w:hanging="360"/>
      </w:pPr>
      <w:rPr>
        <w:rFonts w:ascii="Wingdings" w:hAnsi="Wingdings" w:hint="default"/>
      </w:rPr>
    </w:lvl>
  </w:abstractNum>
  <w:abstractNum w:abstractNumId="11" w15:restartNumberingAfterBreak="0">
    <w:nsid w:val="2AEB274D"/>
    <w:multiLevelType w:val="hybridMultilevel"/>
    <w:tmpl w:val="993626BA"/>
    <w:lvl w:ilvl="0" w:tplc="3ADA0F3A">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0E7C6B"/>
    <w:multiLevelType w:val="hybridMultilevel"/>
    <w:tmpl w:val="61A6ACFC"/>
    <w:lvl w:ilvl="0" w:tplc="1B668136">
      <w:start w:val="9"/>
      <w:numFmt w:val="decimal"/>
      <w:lvlText w:val="%1."/>
      <w:lvlJc w:val="left"/>
      <w:pPr>
        <w:ind w:left="712" w:hanging="360"/>
      </w:pPr>
      <w:rPr>
        <w:rFonts w:hint="default"/>
      </w:rPr>
    </w:lvl>
    <w:lvl w:ilvl="1" w:tplc="04190019" w:tentative="1">
      <w:start w:val="1"/>
      <w:numFmt w:val="lowerLetter"/>
      <w:lvlText w:val="%2."/>
      <w:lvlJc w:val="left"/>
      <w:pPr>
        <w:ind w:left="1432" w:hanging="360"/>
      </w:pPr>
    </w:lvl>
    <w:lvl w:ilvl="2" w:tplc="0419001B" w:tentative="1">
      <w:start w:val="1"/>
      <w:numFmt w:val="lowerRoman"/>
      <w:lvlText w:val="%3."/>
      <w:lvlJc w:val="right"/>
      <w:pPr>
        <w:ind w:left="2152" w:hanging="180"/>
      </w:pPr>
    </w:lvl>
    <w:lvl w:ilvl="3" w:tplc="0419000F" w:tentative="1">
      <w:start w:val="1"/>
      <w:numFmt w:val="decimal"/>
      <w:lvlText w:val="%4."/>
      <w:lvlJc w:val="left"/>
      <w:pPr>
        <w:ind w:left="2872" w:hanging="360"/>
      </w:pPr>
    </w:lvl>
    <w:lvl w:ilvl="4" w:tplc="04190019" w:tentative="1">
      <w:start w:val="1"/>
      <w:numFmt w:val="lowerLetter"/>
      <w:lvlText w:val="%5."/>
      <w:lvlJc w:val="left"/>
      <w:pPr>
        <w:ind w:left="3592" w:hanging="360"/>
      </w:pPr>
    </w:lvl>
    <w:lvl w:ilvl="5" w:tplc="0419001B" w:tentative="1">
      <w:start w:val="1"/>
      <w:numFmt w:val="lowerRoman"/>
      <w:lvlText w:val="%6."/>
      <w:lvlJc w:val="right"/>
      <w:pPr>
        <w:ind w:left="4312" w:hanging="180"/>
      </w:pPr>
    </w:lvl>
    <w:lvl w:ilvl="6" w:tplc="0419000F" w:tentative="1">
      <w:start w:val="1"/>
      <w:numFmt w:val="decimal"/>
      <w:lvlText w:val="%7."/>
      <w:lvlJc w:val="left"/>
      <w:pPr>
        <w:ind w:left="5032" w:hanging="360"/>
      </w:pPr>
    </w:lvl>
    <w:lvl w:ilvl="7" w:tplc="04190019" w:tentative="1">
      <w:start w:val="1"/>
      <w:numFmt w:val="lowerLetter"/>
      <w:lvlText w:val="%8."/>
      <w:lvlJc w:val="left"/>
      <w:pPr>
        <w:ind w:left="5752" w:hanging="360"/>
      </w:pPr>
    </w:lvl>
    <w:lvl w:ilvl="8" w:tplc="0419001B" w:tentative="1">
      <w:start w:val="1"/>
      <w:numFmt w:val="lowerRoman"/>
      <w:lvlText w:val="%9."/>
      <w:lvlJc w:val="right"/>
      <w:pPr>
        <w:ind w:left="6472" w:hanging="180"/>
      </w:pPr>
    </w:lvl>
  </w:abstractNum>
  <w:abstractNum w:abstractNumId="13" w15:restartNumberingAfterBreak="0">
    <w:nsid w:val="2EAC307C"/>
    <w:multiLevelType w:val="hybridMultilevel"/>
    <w:tmpl w:val="FE70B2E2"/>
    <w:lvl w:ilvl="0" w:tplc="8F0889A4">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1490693"/>
    <w:multiLevelType w:val="multilevel"/>
    <w:tmpl w:val="E258E72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5" w15:restartNumberingAfterBreak="0">
    <w:nsid w:val="34DA4AD4"/>
    <w:multiLevelType w:val="multilevel"/>
    <w:tmpl w:val="260CE5C2"/>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6B2795A"/>
    <w:multiLevelType w:val="hybridMultilevel"/>
    <w:tmpl w:val="84EA74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9C87B4D"/>
    <w:multiLevelType w:val="hybridMultilevel"/>
    <w:tmpl w:val="175C9566"/>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8" w15:restartNumberingAfterBreak="0">
    <w:nsid w:val="3BC42048"/>
    <w:multiLevelType w:val="multilevel"/>
    <w:tmpl w:val="657CB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AA096C"/>
    <w:multiLevelType w:val="multilevel"/>
    <w:tmpl w:val="FA367FBC"/>
    <w:lvl w:ilvl="0">
      <w:start w:val="4"/>
      <w:numFmt w:val="decimal"/>
      <w:lvlText w:val="%1."/>
      <w:lvlJc w:val="left"/>
      <w:pPr>
        <w:ind w:left="360" w:hanging="360"/>
      </w:pPr>
      <w:rPr>
        <w:rFonts w:hint="default"/>
      </w:rPr>
    </w:lvl>
    <w:lvl w:ilvl="1">
      <w:start w:val="1"/>
      <w:numFmt w:val="decimal"/>
      <w:lvlText w:val="13.%2."/>
      <w:lvlJc w:val="left"/>
      <w:pPr>
        <w:ind w:left="36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3EED511F"/>
    <w:multiLevelType w:val="singleLevel"/>
    <w:tmpl w:val="835E2CC8"/>
    <w:lvl w:ilvl="0">
      <w:start w:val="7"/>
      <w:numFmt w:val="bullet"/>
      <w:pStyle w:val="a0"/>
      <w:lvlText w:val="-"/>
      <w:lvlJc w:val="left"/>
      <w:pPr>
        <w:tabs>
          <w:tab w:val="num" w:pos="1211"/>
        </w:tabs>
        <w:ind w:left="0" w:firstLine="851"/>
      </w:pPr>
      <w:rPr>
        <w:rFonts w:ascii="Arial" w:hAnsi="Arial" w:hint="default"/>
        <w:sz w:val="24"/>
      </w:rPr>
    </w:lvl>
  </w:abstractNum>
  <w:abstractNum w:abstractNumId="21" w15:restartNumberingAfterBreak="0">
    <w:nsid w:val="44D15A0E"/>
    <w:multiLevelType w:val="hybridMultilevel"/>
    <w:tmpl w:val="149C1D4A"/>
    <w:lvl w:ilvl="0" w:tplc="25326E1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4681167D"/>
    <w:multiLevelType w:val="multilevel"/>
    <w:tmpl w:val="419C7A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6ED26D9"/>
    <w:multiLevelType w:val="singleLevel"/>
    <w:tmpl w:val="B640564C"/>
    <w:lvl w:ilvl="0">
      <w:start w:val="1"/>
      <w:numFmt w:val="decimal"/>
      <w:pStyle w:val="a1"/>
      <w:lvlText w:val="%1)"/>
      <w:lvlJc w:val="left"/>
      <w:pPr>
        <w:tabs>
          <w:tab w:val="num" w:pos="1211"/>
        </w:tabs>
        <w:ind w:left="0" w:firstLine="851"/>
      </w:pPr>
      <w:rPr>
        <w:rFonts w:ascii="Arial" w:hAnsi="Arial" w:hint="default"/>
        <w:sz w:val="24"/>
      </w:rPr>
    </w:lvl>
  </w:abstractNum>
  <w:abstractNum w:abstractNumId="24" w15:restartNumberingAfterBreak="0">
    <w:nsid w:val="4AB41078"/>
    <w:multiLevelType w:val="hybridMultilevel"/>
    <w:tmpl w:val="B5CCFE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5684537B"/>
    <w:multiLevelType w:val="hybridMultilevel"/>
    <w:tmpl w:val="9864B29A"/>
    <w:lvl w:ilvl="0" w:tplc="25326E1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569E376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83650CC"/>
    <w:multiLevelType w:val="multilevel"/>
    <w:tmpl w:val="C74AD6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58E63F54"/>
    <w:multiLevelType w:val="multilevel"/>
    <w:tmpl w:val="B924205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5467A25"/>
    <w:multiLevelType w:val="multilevel"/>
    <w:tmpl w:val="7412569E"/>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0" w15:restartNumberingAfterBreak="0">
    <w:nsid w:val="68136B58"/>
    <w:multiLevelType w:val="hybridMultilevel"/>
    <w:tmpl w:val="9E5E1542"/>
    <w:lvl w:ilvl="0" w:tplc="25326E1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7549490A"/>
    <w:multiLevelType w:val="hybridMultilevel"/>
    <w:tmpl w:val="4D72623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A769F0"/>
    <w:multiLevelType w:val="hybridMultilevel"/>
    <w:tmpl w:val="BB60ECC8"/>
    <w:lvl w:ilvl="0" w:tplc="25326E1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6"/>
  </w:num>
  <w:num w:numId="5">
    <w:abstractNumId w:val="11"/>
  </w:num>
  <w:num w:numId="6">
    <w:abstractNumId w:val="6"/>
  </w:num>
  <w:num w:numId="7">
    <w:abstractNumId w:val="1"/>
  </w:num>
  <w:num w:numId="8">
    <w:abstractNumId w:val="24"/>
  </w:num>
  <w:num w:numId="9">
    <w:abstractNumId w:val="19"/>
  </w:num>
  <w:num w:numId="10">
    <w:abstractNumId w:val="28"/>
  </w:num>
  <w:num w:numId="11">
    <w:abstractNumId w:val="5"/>
  </w:num>
  <w:num w:numId="12">
    <w:abstractNumId w:val="17"/>
  </w:num>
  <w:num w:numId="13">
    <w:abstractNumId w:val="31"/>
  </w:num>
  <w:num w:numId="14">
    <w:abstractNumId w:val="3"/>
  </w:num>
  <w:num w:numId="15">
    <w:abstractNumId w:val="20"/>
  </w:num>
  <w:num w:numId="16">
    <w:abstractNumId w:val="23"/>
  </w:num>
  <w:num w:numId="17">
    <w:abstractNumId w:val="9"/>
  </w:num>
  <w:num w:numId="18">
    <w:abstractNumId w:val="10"/>
  </w:num>
  <w:num w:numId="19">
    <w:abstractNumId w:val="4"/>
  </w:num>
  <w:num w:numId="20">
    <w:abstractNumId w:val="13"/>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17"/>
  </w:num>
  <w:num w:numId="30">
    <w:abstractNumId w:val="18"/>
  </w:num>
  <w:num w:numId="31">
    <w:abstractNumId w:val="12"/>
  </w:num>
  <w:num w:numId="32">
    <w:abstractNumId w:val="22"/>
  </w:num>
  <w:num w:numId="33">
    <w:abstractNumId w:val="8"/>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num>
  <w:num w:numId="37">
    <w:abstractNumId w:val="25"/>
  </w:num>
  <w:num w:numId="38">
    <w:abstractNumId w:val="30"/>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9"/>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98E"/>
    <w:rsid w:val="00000A41"/>
    <w:rsid w:val="00000C4A"/>
    <w:rsid w:val="0000118B"/>
    <w:rsid w:val="000011B2"/>
    <w:rsid w:val="000014E4"/>
    <w:rsid w:val="00001561"/>
    <w:rsid w:val="000030E3"/>
    <w:rsid w:val="000039BE"/>
    <w:rsid w:val="00004B3D"/>
    <w:rsid w:val="00005314"/>
    <w:rsid w:val="000054F4"/>
    <w:rsid w:val="0000588C"/>
    <w:rsid w:val="000067FF"/>
    <w:rsid w:val="00007D57"/>
    <w:rsid w:val="000107DD"/>
    <w:rsid w:val="000108F3"/>
    <w:rsid w:val="00010E85"/>
    <w:rsid w:val="0001112F"/>
    <w:rsid w:val="00011178"/>
    <w:rsid w:val="000117F9"/>
    <w:rsid w:val="00011A08"/>
    <w:rsid w:val="00011ACD"/>
    <w:rsid w:val="00011C25"/>
    <w:rsid w:val="00012782"/>
    <w:rsid w:val="000138B3"/>
    <w:rsid w:val="00014268"/>
    <w:rsid w:val="0001462A"/>
    <w:rsid w:val="00014D12"/>
    <w:rsid w:val="00014F5B"/>
    <w:rsid w:val="00016895"/>
    <w:rsid w:val="00016B1F"/>
    <w:rsid w:val="000205E7"/>
    <w:rsid w:val="00022DBF"/>
    <w:rsid w:val="00023834"/>
    <w:rsid w:val="00024140"/>
    <w:rsid w:val="00026A9A"/>
    <w:rsid w:val="00027213"/>
    <w:rsid w:val="00027592"/>
    <w:rsid w:val="000322B4"/>
    <w:rsid w:val="00033F1F"/>
    <w:rsid w:val="000354B3"/>
    <w:rsid w:val="00035839"/>
    <w:rsid w:val="0003599F"/>
    <w:rsid w:val="0003660D"/>
    <w:rsid w:val="00036D76"/>
    <w:rsid w:val="000378C3"/>
    <w:rsid w:val="0004025F"/>
    <w:rsid w:val="00040267"/>
    <w:rsid w:val="000402BD"/>
    <w:rsid w:val="00040D4C"/>
    <w:rsid w:val="00041B98"/>
    <w:rsid w:val="000424C3"/>
    <w:rsid w:val="00043188"/>
    <w:rsid w:val="00043527"/>
    <w:rsid w:val="00043AAF"/>
    <w:rsid w:val="00043D70"/>
    <w:rsid w:val="000444C8"/>
    <w:rsid w:val="000450D1"/>
    <w:rsid w:val="0004570A"/>
    <w:rsid w:val="00046278"/>
    <w:rsid w:val="000465CD"/>
    <w:rsid w:val="000470B7"/>
    <w:rsid w:val="000470C6"/>
    <w:rsid w:val="00047A30"/>
    <w:rsid w:val="00050B85"/>
    <w:rsid w:val="00051F20"/>
    <w:rsid w:val="000521B1"/>
    <w:rsid w:val="00053F46"/>
    <w:rsid w:val="00054885"/>
    <w:rsid w:val="00054CB2"/>
    <w:rsid w:val="00055034"/>
    <w:rsid w:val="00061033"/>
    <w:rsid w:val="000615A3"/>
    <w:rsid w:val="00061D9E"/>
    <w:rsid w:val="000624B7"/>
    <w:rsid w:val="000634A9"/>
    <w:rsid w:val="00063B51"/>
    <w:rsid w:val="00064390"/>
    <w:rsid w:val="00065F6B"/>
    <w:rsid w:val="00066430"/>
    <w:rsid w:val="000668BF"/>
    <w:rsid w:val="00066A05"/>
    <w:rsid w:val="00067573"/>
    <w:rsid w:val="0006788E"/>
    <w:rsid w:val="00070B8B"/>
    <w:rsid w:val="000711EA"/>
    <w:rsid w:val="0007216E"/>
    <w:rsid w:val="000723EE"/>
    <w:rsid w:val="00072E98"/>
    <w:rsid w:val="00073426"/>
    <w:rsid w:val="000736E2"/>
    <w:rsid w:val="0007399A"/>
    <w:rsid w:val="00074127"/>
    <w:rsid w:val="00074D44"/>
    <w:rsid w:val="00075ACA"/>
    <w:rsid w:val="00076072"/>
    <w:rsid w:val="0007768C"/>
    <w:rsid w:val="00077CFD"/>
    <w:rsid w:val="00080398"/>
    <w:rsid w:val="000808E2"/>
    <w:rsid w:val="00080C66"/>
    <w:rsid w:val="0008285D"/>
    <w:rsid w:val="00082891"/>
    <w:rsid w:val="00082CA2"/>
    <w:rsid w:val="000839EC"/>
    <w:rsid w:val="000846A2"/>
    <w:rsid w:val="00085232"/>
    <w:rsid w:val="000858DB"/>
    <w:rsid w:val="00085F7E"/>
    <w:rsid w:val="0008618A"/>
    <w:rsid w:val="0008667F"/>
    <w:rsid w:val="00086DCE"/>
    <w:rsid w:val="00086E12"/>
    <w:rsid w:val="00090143"/>
    <w:rsid w:val="000903F7"/>
    <w:rsid w:val="0009042F"/>
    <w:rsid w:val="000917D5"/>
    <w:rsid w:val="00091D58"/>
    <w:rsid w:val="000922E3"/>
    <w:rsid w:val="000937E3"/>
    <w:rsid w:val="00094465"/>
    <w:rsid w:val="00094C7F"/>
    <w:rsid w:val="00095062"/>
    <w:rsid w:val="00095445"/>
    <w:rsid w:val="00095FB8"/>
    <w:rsid w:val="00096316"/>
    <w:rsid w:val="000969D2"/>
    <w:rsid w:val="00096B3E"/>
    <w:rsid w:val="00096CBF"/>
    <w:rsid w:val="000A087B"/>
    <w:rsid w:val="000A0DC4"/>
    <w:rsid w:val="000A154A"/>
    <w:rsid w:val="000A1A80"/>
    <w:rsid w:val="000A1D20"/>
    <w:rsid w:val="000A2FE6"/>
    <w:rsid w:val="000A328A"/>
    <w:rsid w:val="000A3400"/>
    <w:rsid w:val="000A3EAA"/>
    <w:rsid w:val="000A479A"/>
    <w:rsid w:val="000A512E"/>
    <w:rsid w:val="000A5BC9"/>
    <w:rsid w:val="000A7777"/>
    <w:rsid w:val="000B0928"/>
    <w:rsid w:val="000B1608"/>
    <w:rsid w:val="000B20DF"/>
    <w:rsid w:val="000B2EE9"/>
    <w:rsid w:val="000B2FDF"/>
    <w:rsid w:val="000B3802"/>
    <w:rsid w:val="000B43BA"/>
    <w:rsid w:val="000B47BD"/>
    <w:rsid w:val="000B538A"/>
    <w:rsid w:val="000B58FB"/>
    <w:rsid w:val="000B5A87"/>
    <w:rsid w:val="000B5F2A"/>
    <w:rsid w:val="000B60DB"/>
    <w:rsid w:val="000C0001"/>
    <w:rsid w:val="000C0B86"/>
    <w:rsid w:val="000C0F26"/>
    <w:rsid w:val="000C12D5"/>
    <w:rsid w:val="000C2ECA"/>
    <w:rsid w:val="000C37B9"/>
    <w:rsid w:val="000C5779"/>
    <w:rsid w:val="000C5788"/>
    <w:rsid w:val="000C6987"/>
    <w:rsid w:val="000C7038"/>
    <w:rsid w:val="000C7E6D"/>
    <w:rsid w:val="000C7F1F"/>
    <w:rsid w:val="000D09E9"/>
    <w:rsid w:val="000D0F2E"/>
    <w:rsid w:val="000D113B"/>
    <w:rsid w:val="000D11E1"/>
    <w:rsid w:val="000D2A07"/>
    <w:rsid w:val="000D2C43"/>
    <w:rsid w:val="000D2CC9"/>
    <w:rsid w:val="000D58B6"/>
    <w:rsid w:val="000D603E"/>
    <w:rsid w:val="000D6A6F"/>
    <w:rsid w:val="000D7B03"/>
    <w:rsid w:val="000E0CC4"/>
    <w:rsid w:val="000E0CD9"/>
    <w:rsid w:val="000E0D41"/>
    <w:rsid w:val="000E13C1"/>
    <w:rsid w:val="000E210F"/>
    <w:rsid w:val="000E33CA"/>
    <w:rsid w:val="000E44DA"/>
    <w:rsid w:val="000E4583"/>
    <w:rsid w:val="000E4E94"/>
    <w:rsid w:val="000E5C2C"/>
    <w:rsid w:val="000E6454"/>
    <w:rsid w:val="000E65E3"/>
    <w:rsid w:val="000F1868"/>
    <w:rsid w:val="000F1B8F"/>
    <w:rsid w:val="000F20F9"/>
    <w:rsid w:val="000F3394"/>
    <w:rsid w:val="000F4164"/>
    <w:rsid w:val="000F5756"/>
    <w:rsid w:val="000F58C5"/>
    <w:rsid w:val="000F58DF"/>
    <w:rsid w:val="000F7F76"/>
    <w:rsid w:val="00101D8B"/>
    <w:rsid w:val="00103114"/>
    <w:rsid w:val="00103DAE"/>
    <w:rsid w:val="00103E39"/>
    <w:rsid w:val="00105E47"/>
    <w:rsid w:val="001065E5"/>
    <w:rsid w:val="00106C1C"/>
    <w:rsid w:val="00106D88"/>
    <w:rsid w:val="00110532"/>
    <w:rsid w:val="0011060C"/>
    <w:rsid w:val="00110C6A"/>
    <w:rsid w:val="00111333"/>
    <w:rsid w:val="00111CF4"/>
    <w:rsid w:val="0011202B"/>
    <w:rsid w:val="00112144"/>
    <w:rsid w:val="00113373"/>
    <w:rsid w:val="00113AC7"/>
    <w:rsid w:val="00114792"/>
    <w:rsid w:val="00114A8D"/>
    <w:rsid w:val="0011604F"/>
    <w:rsid w:val="00116B7F"/>
    <w:rsid w:val="00117256"/>
    <w:rsid w:val="00120C8D"/>
    <w:rsid w:val="001213D5"/>
    <w:rsid w:val="001223EB"/>
    <w:rsid w:val="0012267A"/>
    <w:rsid w:val="001226DB"/>
    <w:rsid w:val="0012435A"/>
    <w:rsid w:val="00125215"/>
    <w:rsid w:val="00125CA1"/>
    <w:rsid w:val="00126065"/>
    <w:rsid w:val="00126E1B"/>
    <w:rsid w:val="00127618"/>
    <w:rsid w:val="00127E9F"/>
    <w:rsid w:val="001305CB"/>
    <w:rsid w:val="001305DC"/>
    <w:rsid w:val="0013080A"/>
    <w:rsid w:val="00130E64"/>
    <w:rsid w:val="0013142F"/>
    <w:rsid w:val="00131768"/>
    <w:rsid w:val="0013206D"/>
    <w:rsid w:val="0013299A"/>
    <w:rsid w:val="001344CD"/>
    <w:rsid w:val="00135729"/>
    <w:rsid w:val="00136280"/>
    <w:rsid w:val="0013662C"/>
    <w:rsid w:val="00136A80"/>
    <w:rsid w:val="00136DF7"/>
    <w:rsid w:val="00140EB1"/>
    <w:rsid w:val="00140F37"/>
    <w:rsid w:val="00143483"/>
    <w:rsid w:val="00143C40"/>
    <w:rsid w:val="0014445B"/>
    <w:rsid w:val="00144F6B"/>
    <w:rsid w:val="00147074"/>
    <w:rsid w:val="00147243"/>
    <w:rsid w:val="00147B03"/>
    <w:rsid w:val="00147D29"/>
    <w:rsid w:val="00152635"/>
    <w:rsid w:val="0015296D"/>
    <w:rsid w:val="00152B17"/>
    <w:rsid w:val="00154618"/>
    <w:rsid w:val="00154902"/>
    <w:rsid w:val="00154F6F"/>
    <w:rsid w:val="0015509F"/>
    <w:rsid w:val="0015600F"/>
    <w:rsid w:val="001605FB"/>
    <w:rsid w:val="001606D0"/>
    <w:rsid w:val="00161502"/>
    <w:rsid w:val="001617E6"/>
    <w:rsid w:val="00161A3B"/>
    <w:rsid w:val="00161D02"/>
    <w:rsid w:val="00162E55"/>
    <w:rsid w:val="00164AE8"/>
    <w:rsid w:val="00166640"/>
    <w:rsid w:val="00166CB8"/>
    <w:rsid w:val="001678C8"/>
    <w:rsid w:val="001702F8"/>
    <w:rsid w:val="00170FF3"/>
    <w:rsid w:val="001714CF"/>
    <w:rsid w:val="00171E30"/>
    <w:rsid w:val="001720A2"/>
    <w:rsid w:val="001725EC"/>
    <w:rsid w:val="00172BE4"/>
    <w:rsid w:val="001730A7"/>
    <w:rsid w:val="00173681"/>
    <w:rsid w:val="001739FC"/>
    <w:rsid w:val="0017634D"/>
    <w:rsid w:val="001763DB"/>
    <w:rsid w:val="0017693F"/>
    <w:rsid w:val="00180824"/>
    <w:rsid w:val="00180A19"/>
    <w:rsid w:val="00181606"/>
    <w:rsid w:val="0018267E"/>
    <w:rsid w:val="00182A9E"/>
    <w:rsid w:val="00183924"/>
    <w:rsid w:val="001840D6"/>
    <w:rsid w:val="001856A3"/>
    <w:rsid w:val="001867E2"/>
    <w:rsid w:val="00190A18"/>
    <w:rsid w:val="001910BD"/>
    <w:rsid w:val="0019228B"/>
    <w:rsid w:val="001925C5"/>
    <w:rsid w:val="00192AF3"/>
    <w:rsid w:val="00193B63"/>
    <w:rsid w:val="0019412F"/>
    <w:rsid w:val="00194DBC"/>
    <w:rsid w:val="0019575C"/>
    <w:rsid w:val="00196962"/>
    <w:rsid w:val="001978B5"/>
    <w:rsid w:val="001A0096"/>
    <w:rsid w:val="001A1451"/>
    <w:rsid w:val="001A18F1"/>
    <w:rsid w:val="001A29B1"/>
    <w:rsid w:val="001A2CEE"/>
    <w:rsid w:val="001A2D55"/>
    <w:rsid w:val="001A4281"/>
    <w:rsid w:val="001A5568"/>
    <w:rsid w:val="001A5AC7"/>
    <w:rsid w:val="001A63B1"/>
    <w:rsid w:val="001A6847"/>
    <w:rsid w:val="001A6BD5"/>
    <w:rsid w:val="001A7002"/>
    <w:rsid w:val="001A7A4B"/>
    <w:rsid w:val="001B02BF"/>
    <w:rsid w:val="001B135C"/>
    <w:rsid w:val="001B1FC8"/>
    <w:rsid w:val="001B3060"/>
    <w:rsid w:val="001B3B80"/>
    <w:rsid w:val="001B3CF5"/>
    <w:rsid w:val="001B4158"/>
    <w:rsid w:val="001B4217"/>
    <w:rsid w:val="001B56DC"/>
    <w:rsid w:val="001B60E9"/>
    <w:rsid w:val="001B6150"/>
    <w:rsid w:val="001B7513"/>
    <w:rsid w:val="001B76A5"/>
    <w:rsid w:val="001C06D7"/>
    <w:rsid w:val="001C0B17"/>
    <w:rsid w:val="001C0B1C"/>
    <w:rsid w:val="001C0D79"/>
    <w:rsid w:val="001C205A"/>
    <w:rsid w:val="001C3340"/>
    <w:rsid w:val="001C3FE1"/>
    <w:rsid w:val="001C4BFE"/>
    <w:rsid w:val="001C5414"/>
    <w:rsid w:val="001C5D7E"/>
    <w:rsid w:val="001D0F43"/>
    <w:rsid w:val="001D1003"/>
    <w:rsid w:val="001D257E"/>
    <w:rsid w:val="001D2AE8"/>
    <w:rsid w:val="001D2F50"/>
    <w:rsid w:val="001D3546"/>
    <w:rsid w:val="001D4190"/>
    <w:rsid w:val="001D4746"/>
    <w:rsid w:val="001D5CC6"/>
    <w:rsid w:val="001D5E5A"/>
    <w:rsid w:val="001D6BC4"/>
    <w:rsid w:val="001D6E0E"/>
    <w:rsid w:val="001D76F2"/>
    <w:rsid w:val="001D7D29"/>
    <w:rsid w:val="001E070A"/>
    <w:rsid w:val="001E152C"/>
    <w:rsid w:val="001E2315"/>
    <w:rsid w:val="001E2C79"/>
    <w:rsid w:val="001E2F36"/>
    <w:rsid w:val="001E37AB"/>
    <w:rsid w:val="001E40BD"/>
    <w:rsid w:val="001E4BC4"/>
    <w:rsid w:val="001E4ED7"/>
    <w:rsid w:val="001E52CA"/>
    <w:rsid w:val="001E55B5"/>
    <w:rsid w:val="001E5770"/>
    <w:rsid w:val="001E589E"/>
    <w:rsid w:val="001E5C05"/>
    <w:rsid w:val="001E5EE5"/>
    <w:rsid w:val="001E5F2E"/>
    <w:rsid w:val="001E6B65"/>
    <w:rsid w:val="001E6C10"/>
    <w:rsid w:val="001E6E03"/>
    <w:rsid w:val="001E71A3"/>
    <w:rsid w:val="001E725F"/>
    <w:rsid w:val="001F0817"/>
    <w:rsid w:val="001F0EEB"/>
    <w:rsid w:val="001F1523"/>
    <w:rsid w:val="001F1D09"/>
    <w:rsid w:val="001F2963"/>
    <w:rsid w:val="001F30EF"/>
    <w:rsid w:val="001F3679"/>
    <w:rsid w:val="001F3C3E"/>
    <w:rsid w:val="001F436D"/>
    <w:rsid w:val="001F43EA"/>
    <w:rsid w:val="001F5492"/>
    <w:rsid w:val="001F5AD9"/>
    <w:rsid w:val="001F5DA7"/>
    <w:rsid w:val="001F68E0"/>
    <w:rsid w:val="001F6BA8"/>
    <w:rsid w:val="001F6FA4"/>
    <w:rsid w:val="001F729F"/>
    <w:rsid w:val="001F7A69"/>
    <w:rsid w:val="001F7E29"/>
    <w:rsid w:val="0020005C"/>
    <w:rsid w:val="0020153A"/>
    <w:rsid w:val="00201647"/>
    <w:rsid w:val="00201903"/>
    <w:rsid w:val="00203993"/>
    <w:rsid w:val="00203B52"/>
    <w:rsid w:val="00204161"/>
    <w:rsid w:val="00204377"/>
    <w:rsid w:val="00204C89"/>
    <w:rsid w:val="0020546A"/>
    <w:rsid w:val="002062E0"/>
    <w:rsid w:val="002068CA"/>
    <w:rsid w:val="00207477"/>
    <w:rsid w:val="00207B7D"/>
    <w:rsid w:val="00210314"/>
    <w:rsid w:val="00211A39"/>
    <w:rsid w:val="00211BCF"/>
    <w:rsid w:val="00211D29"/>
    <w:rsid w:val="00211DC5"/>
    <w:rsid w:val="00212F7A"/>
    <w:rsid w:val="0021300B"/>
    <w:rsid w:val="0021383E"/>
    <w:rsid w:val="00215F26"/>
    <w:rsid w:val="00216A9A"/>
    <w:rsid w:val="002173A5"/>
    <w:rsid w:val="002179CE"/>
    <w:rsid w:val="00217E04"/>
    <w:rsid w:val="00220544"/>
    <w:rsid w:val="002219B7"/>
    <w:rsid w:val="00221F2D"/>
    <w:rsid w:val="00222341"/>
    <w:rsid w:val="0022326C"/>
    <w:rsid w:val="002238DC"/>
    <w:rsid w:val="00223C6F"/>
    <w:rsid w:val="00224230"/>
    <w:rsid w:val="00224B27"/>
    <w:rsid w:val="002253A5"/>
    <w:rsid w:val="00225F2F"/>
    <w:rsid w:val="0022785B"/>
    <w:rsid w:val="00227B37"/>
    <w:rsid w:val="00230167"/>
    <w:rsid w:val="0023041D"/>
    <w:rsid w:val="00231CB3"/>
    <w:rsid w:val="00232CC0"/>
    <w:rsid w:val="00233791"/>
    <w:rsid w:val="00234243"/>
    <w:rsid w:val="00234347"/>
    <w:rsid w:val="002369C1"/>
    <w:rsid w:val="00236A1D"/>
    <w:rsid w:val="00236DDF"/>
    <w:rsid w:val="002378DC"/>
    <w:rsid w:val="0024048D"/>
    <w:rsid w:val="00240DBD"/>
    <w:rsid w:val="00240F67"/>
    <w:rsid w:val="00241803"/>
    <w:rsid w:val="002430FC"/>
    <w:rsid w:val="00243ED6"/>
    <w:rsid w:val="00245222"/>
    <w:rsid w:val="00245AEE"/>
    <w:rsid w:val="00245F03"/>
    <w:rsid w:val="0025077E"/>
    <w:rsid w:val="002515CC"/>
    <w:rsid w:val="002519A9"/>
    <w:rsid w:val="00251EE2"/>
    <w:rsid w:val="002527CD"/>
    <w:rsid w:val="0025429E"/>
    <w:rsid w:val="00254894"/>
    <w:rsid w:val="00255B36"/>
    <w:rsid w:val="00255CED"/>
    <w:rsid w:val="002562A2"/>
    <w:rsid w:val="00257109"/>
    <w:rsid w:val="002571CE"/>
    <w:rsid w:val="00257675"/>
    <w:rsid w:val="00261DD2"/>
    <w:rsid w:val="00261EED"/>
    <w:rsid w:val="002640D9"/>
    <w:rsid w:val="00264C05"/>
    <w:rsid w:val="00264F90"/>
    <w:rsid w:val="002652ED"/>
    <w:rsid w:val="002653A7"/>
    <w:rsid w:val="00265E1C"/>
    <w:rsid w:val="00266324"/>
    <w:rsid w:val="00267951"/>
    <w:rsid w:val="00267E10"/>
    <w:rsid w:val="002707D6"/>
    <w:rsid w:val="0027097A"/>
    <w:rsid w:val="00271131"/>
    <w:rsid w:val="00271173"/>
    <w:rsid w:val="00273161"/>
    <w:rsid w:val="00273969"/>
    <w:rsid w:val="00273971"/>
    <w:rsid w:val="002744CE"/>
    <w:rsid w:val="0027460C"/>
    <w:rsid w:val="00274AA8"/>
    <w:rsid w:val="00274CA7"/>
    <w:rsid w:val="0027526A"/>
    <w:rsid w:val="0027547B"/>
    <w:rsid w:val="002760CD"/>
    <w:rsid w:val="00277C22"/>
    <w:rsid w:val="002805A9"/>
    <w:rsid w:val="00280E57"/>
    <w:rsid w:val="00281214"/>
    <w:rsid w:val="00281554"/>
    <w:rsid w:val="00281A87"/>
    <w:rsid w:val="00281AC9"/>
    <w:rsid w:val="00281D34"/>
    <w:rsid w:val="0028203C"/>
    <w:rsid w:val="00283ED1"/>
    <w:rsid w:val="00284AFD"/>
    <w:rsid w:val="00285452"/>
    <w:rsid w:val="00285D15"/>
    <w:rsid w:val="00286F19"/>
    <w:rsid w:val="002878A9"/>
    <w:rsid w:val="002915F6"/>
    <w:rsid w:val="00292AFE"/>
    <w:rsid w:val="00292B44"/>
    <w:rsid w:val="0029390D"/>
    <w:rsid w:val="0029417F"/>
    <w:rsid w:val="0029439C"/>
    <w:rsid w:val="00294C4A"/>
    <w:rsid w:val="00295737"/>
    <w:rsid w:val="00297612"/>
    <w:rsid w:val="0029766A"/>
    <w:rsid w:val="00297C2B"/>
    <w:rsid w:val="002A01AA"/>
    <w:rsid w:val="002A127E"/>
    <w:rsid w:val="002A1791"/>
    <w:rsid w:val="002A279E"/>
    <w:rsid w:val="002A28A9"/>
    <w:rsid w:val="002A3F69"/>
    <w:rsid w:val="002A4497"/>
    <w:rsid w:val="002A4629"/>
    <w:rsid w:val="002A4A97"/>
    <w:rsid w:val="002A67F8"/>
    <w:rsid w:val="002B0301"/>
    <w:rsid w:val="002B12B7"/>
    <w:rsid w:val="002B1736"/>
    <w:rsid w:val="002B1AF5"/>
    <w:rsid w:val="002B2408"/>
    <w:rsid w:val="002B25DB"/>
    <w:rsid w:val="002B2E16"/>
    <w:rsid w:val="002B35F7"/>
    <w:rsid w:val="002B3B24"/>
    <w:rsid w:val="002B3B8D"/>
    <w:rsid w:val="002B443A"/>
    <w:rsid w:val="002B549F"/>
    <w:rsid w:val="002B59D9"/>
    <w:rsid w:val="002B6EFB"/>
    <w:rsid w:val="002B7D5B"/>
    <w:rsid w:val="002C00F8"/>
    <w:rsid w:val="002C019F"/>
    <w:rsid w:val="002C0821"/>
    <w:rsid w:val="002C0A5B"/>
    <w:rsid w:val="002C10EC"/>
    <w:rsid w:val="002C10F4"/>
    <w:rsid w:val="002C148D"/>
    <w:rsid w:val="002C1CB1"/>
    <w:rsid w:val="002C24BD"/>
    <w:rsid w:val="002C24C8"/>
    <w:rsid w:val="002C4D69"/>
    <w:rsid w:val="002C5429"/>
    <w:rsid w:val="002C555C"/>
    <w:rsid w:val="002C5858"/>
    <w:rsid w:val="002C7A6B"/>
    <w:rsid w:val="002C7EB4"/>
    <w:rsid w:val="002D122E"/>
    <w:rsid w:val="002D1EC3"/>
    <w:rsid w:val="002D225A"/>
    <w:rsid w:val="002D2B9E"/>
    <w:rsid w:val="002D2F56"/>
    <w:rsid w:val="002D4635"/>
    <w:rsid w:val="002D4738"/>
    <w:rsid w:val="002D4BCF"/>
    <w:rsid w:val="002D4D58"/>
    <w:rsid w:val="002D534B"/>
    <w:rsid w:val="002D6208"/>
    <w:rsid w:val="002D6705"/>
    <w:rsid w:val="002D6985"/>
    <w:rsid w:val="002D6C1A"/>
    <w:rsid w:val="002E0598"/>
    <w:rsid w:val="002E1A2F"/>
    <w:rsid w:val="002E2622"/>
    <w:rsid w:val="002E2BD6"/>
    <w:rsid w:val="002E3948"/>
    <w:rsid w:val="002E3E9A"/>
    <w:rsid w:val="002E4B7A"/>
    <w:rsid w:val="002E60E7"/>
    <w:rsid w:val="002E6F4E"/>
    <w:rsid w:val="002F126E"/>
    <w:rsid w:val="002F1B9D"/>
    <w:rsid w:val="002F1D75"/>
    <w:rsid w:val="002F2610"/>
    <w:rsid w:val="002F2A2A"/>
    <w:rsid w:val="002F52CB"/>
    <w:rsid w:val="002F637F"/>
    <w:rsid w:val="002F68CC"/>
    <w:rsid w:val="002F7727"/>
    <w:rsid w:val="002F79A8"/>
    <w:rsid w:val="00301AC7"/>
    <w:rsid w:val="0030220E"/>
    <w:rsid w:val="00302378"/>
    <w:rsid w:val="003031AD"/>
    <w:rsid w:val="00304246"/>
    <w:rsid w:val="003046C3"/>
    <w:rsid w:val="00305583"/>
    <w:rsid w:val="00305DDB"/>
    <w:rsid w:val="003061AC"/>
    <w:rsid w:val="003069E2"/>
    <w:rsid w:val="00306D9D"/>
    <w:rsid w:val="00306DCC"/>
    <w:rsid w:val="00307073"/>
    <w:rsid w:val="00310E1E"/>
    <w:rsid w:val="00311805"/>
    <w:rsid w:val="0031208D"/>
    <w:rsid w:val="00312261"/>
    <w:rsid w:val="003125E4"/>
    <w:rsid w:val="003131D2"/>
    <w:rsid w:val="00313D04"/>
    <w:rsid w:val="00314BF4"/>
    <w:rsid w:val="00315287"/>
    <w:rsid w:val="0031555E"/>
    <w:rsid w:val="003156DA"/>
    <w:rsid w:val="0031579B"/>
    <w:rsid w:val="00315F90"/>
    <w:rsid w:val="003165EF"/>
    <w:rsid w:val="00316AC6"/>
    <w:rsid w:val="0031758C"/>
    <w:rsid w:val="003175A7"/>
    <w:rsid w:val="00317991"/>
    <w:rsid w:val="003203B5"/>
    <w:rsid w:val="0032091D"/>
    <w:rsid w:val="00320B9C"/>
    <w:rsid w:val="00321977"/>
    <w:rsid w:val="00321D37"/>
    <w:rsid w:val="00322085"/>
    <w:rsid w:val="003269FF"/>
    <w:rsid w:val="00331A88"/>
    <w:rsid w:val="0033200A"/>
    <w:rsid w:val="0033200B"/>
    <w:rsid w:val="003344F7"/>
    <w:rsid w:val="003350D8"/>
    <w:rsid w:val="003352A6"/>
    <w:rsid w:val="00335419"/>
    <w:rsid w:val="0033560F"/>
    <w:rsid w:val="00335D98"/>
    <w:rsid w:val="0033631D"/>
    <w:rsid w:val="003368EE"/>
    <w:rsid w:val="0033705B"/>
    <w:rsid w:val="00337817"/>
    <w:rsid w:val="0034010E"/>
    <w:rsid w:val="003416FB"/>
    <w:rsid w:val="00341CF5"/>
    <w:rsid w:val="00342655"/>
    <w:rsid w:val="00344C77"/>
    <w:rsid w:val="00344DC4"/>
    <w:rsid w:val="0034504E"/>
    <w:rsid w:val="003467A8"/>
    <w:rsid w:val="003474B6"/>
    <w:rsid w:val="0034755E"/>
    <w:rsid w:val="00347BE2"/>
    <w:rsid w:val="00347FF6"/>
    <w:rsid w:val="0035161E"/>
    <w:rsid w:val="0035173F"/>
    <w:rsid w:val="0035201C"/>
    <w:rsid w:val="0035219C"/>
    <w:rsid w:val="00352535"/>
    <w:rsid w:val="0035452D"/>
    <w:rsid w:val="00354796"/>
    <w:rsid w:val="00355433"/>
    <w:rsid w:val="0035563E"/>
    <w:rsid w:val="003561C2"/>
    <w:rsid w:val="003564CC"/>
    <w:rsid w:val="003567C9"/>
    <w:rsid w:val="003571EE"/>
    <w:rsid w:val="00357DFE"/>
    <w:rsid w:val="003612ED"/>
    <w:rsid w:val="00361406"/>
    <w:rsid w:val="00361410"/>
    <w:rsid w:val="00361CDB"/>
    <w:rsid w:val="00363ABB"/>
    <w:rsid w:val="00363E54"/>
    <w:rsid w:val="00364C21"/>
    <w:rsid w:val="003651B4"/>
    <w:rsid w:val="00365D4D"/>
    <w:rsid w:val="00365D76"/>
    <w:rsid w:val="00366005"/>
    <w:rsid w:val="003672CB"/>
    <w:rsid w:val="00370C88"/>
    <w:rsid w:val="00371AC5"/>
    <w:rsid w:val="00371C1C"/>
    <w:rsid w:val="00371C3C"/>
    <w:rsid w:val="00371CD9"/>
    <w:rsid w:val="003721F9"/>
    <w:rsid w:val="00372AE2"/>
    <w:rsid w:val="003735EB"/>
    <w:rsid w:val="00374490"/>
    <w:rsid w:val="00374A51"/>
    <w:rsid w:val="00375636"/>
    <w:rsid w:val="003756EA"/>
    <w:rsid w:val="00375FC5"/>
    <w:rsid w:val="00376110"/>
    <w:rsid w:val="00376A36"/>
    <w:rsid w:val="0038022D"/>
    <w:rsid w:val="00380DED"/>
    <w:rsid w:val="00380DFB"/>
    <w:rsid w:val="0038198C"/>
    <w:rsid w:val="00381EC8"/>
    <w:rsid w:val="00381EC9"/>
    <w:rsid w:val="00382728"/>
    <w:rsid w:val="003830FE"/>
    <w:rsid w:val="0038442B"/>
    <w:rsid w:val="003846DD"/>
    <w:rsid w:val="00384C06"/>
    <w:rsid w:val="0038504E"/>
    <w:rsid w:val="00385519"/>
    <w:rsid w:val="00387B0B"/>
    <w:rsid w:val="00387E0E"/>
    <w:rsid w:val="003904B6"/>
    <w:rsid w:val="003908A3"/>
    <w:rsid w:val="00391436"/>
    <w:rsid w:val="003919D4"/>
    <w:rsid w:val="00391E79"/>
    <w:rsid w:val="003940B7"/>
    <w:rsid w:val="0039492E"/>
    <w:rsid w:val="00397602"/>
    <w:rsid w:val="00397F6B"/>
    <w:rsid w:val="003A0A0E"/>
    <w:rsid w:val="003A10E1"/>
    <w:rsid w:val="003A1105"/>
    <w:rsid w:val="003A2E6A"/>
    <w:rsid w:val="003A32BD"/>
    <w:rsid w:val="003A37D1"/>
    <w:rsid w:val="003A43B2"/>
    <w:rsid w:val="003A4485"/>
    <w:rsid w:val="003A50B9"/>
    <w:rsid w:val="003A580E"/>
    <w:rsid w:val="003A5B49"/>
    <w:rsid w:val="003A6407"/>
    <w:rsid w:val="003A6590"/>
    <w:rsid w:val="003A7383"/>
    <w:rsid w:val="003A7CC4"/>
    <w:rsid w:val="003B0DF0"/>
    <w:rsid w:val="003B0DFB"/>
    <w:rsid w:val="003B11CC"/>
    <w:rsid w:val="003B140B"/>
    <w:rsid w:val="003B26F6"/>
    <w:rsid w:val="003B2EB0"/>
    <w:rsid w:val="003B31F3"/>
    <w:rsid w:val="003B3611"/>
    <w:rsid w:val="003B45FC"/>
    <w:rsid w:val="003B5559"/>
    <w:rsid w:val="003B5DED"/>
    <w:rsid w:val="003B6FB4"/>
    <w:rsid w:val="003B7E7C"/>
    <w:rsid w:val="003B7F40"/>
    <w:rsid w:val="003C0E6B"/>
    <w:rsid w:val="003C1394"/>
    <w:rsid w:val="003C1490"/>
    <w:rsid w:val="003C16A8"/>
    <w:rsid w:val="003C1B68"/>
    <w:rsid w:val="003C1FFB"/>
    <w:rsid w:val="003C271F"/>
    <w:rsid w:val="003C310C"/>
    <w:rsid w:val="003C33A9"/>
    <w:rsid w:val="003C3B81"/>
    <w:rsid w:val="003C44C4"/>
    <w:rsid w:val="003C5EDC"/>
    <w:rsid w:val="003C65F7"/>
    <w:rsid w:val="003C7AEA"/>
    <w:rsid w:val="003D072B"/>
    <w:rsid w:val="003D07A1"/>
    <w:rsid w:val="003D15B5"/>
    <w:rsid w:val="003D15D7"/>
    <w:rsid w:val="003D1948"/>
    <w:rsid w:val="003D2327"/>
    <w:rsid w:val="003D2414"/>
    <w:rsid w:val="003D3FC6"/>
    <w:rsid w:val="003D5200"/>
    <w:rsid w:val="003D5465"/>
    <w:rsid w:val="003D5E41"/>
    <w:rsid w:val="003D5E95"/>
    <w:rsid w:val="003D6227"/>
    <w:rsid w:val="003D65B5"/>
    <w:rsid w:val="003D6604"/>
    <w:rsid w:val="003D6DC1"/>
    <w:rsid w:val="003D75C4"/>
    <w:rsid w:val="003D782D"/>
    <w:rsid w:val="003E0EB0"/>
    <w:rsid w:val="003E1B95"/>
    <w:rsid w:val="003E2ABA"/>
    <w:rsid w:val="003E3048"/>
    <w:rsid w:val="003E4372"/>
    <w:rsid w:val="003E48A5"/>
    <w:rsid w:val="003E4D58"/>
    <w:rsid w:val="003E5041"/>
    <w:rsid w:val="003E51B2"/>
    <w:rsid w:val="003E5C02"/>
    <w:rsid w:val="003E600C"/>
    <w:rsid w:val="003E694F"/>
    <w:rsid w:val="003E695F"/>
    <w:rsid w:val="003E7316"/>
    <w:rsid w:val="003E7549"/>
    <w:rsid w:val="003F015F"/>
    <w:rsid w:val="003F116F"/>
    <w:rsid w:val="003F2C4C"/>
    <w:rsid w:val="003F303B"/>
    <w:rsid w:val="003F41FF"/>
    <w:rsid w:val="003F4EE3"/>
    <w:rsid w:val="003F6768"/>
    <w:rsid w:val="003F69C1"/>
    <w:rsid w:val="003F71C5"/>
    <w:rsid w:val="003F7552"/>
    <w:rsid w:val="004008D2"/>
    <w:rsid w:val="00400D98"/>
    <w:rsid w:val="00401761"/>
    <w:rsid w:val="0040191E"/>
    <w:rsid w:val="00402B25"/>
    <w:rsid w:val="00404261"/>
    <w:rsid w:val="0040492A"/>
    <w:rsid w:val="004060FF"/>
    <w:rsid w:val="00406862"/>
    <w:rsid w:val="00406F13"/>
    <w:rsid w:val="00407302"/>
    <w:rsid w:val="0041168E"/>
    <w:rsid w:val="004159D5"/>
    <w:rsid w:val="004161C5"/>
    <w:rsid w:val="00416A8E"/>
    <w:rsid w:val="0041762D"/>
    <w:rsid w:val="0042064B"/>
    <w:rsid w:val="004219D1"/>
    <w:rsid w:val="00421DBF"/>
    <w:rsid w:val="0042331A"/>
    <w:rsid w:val="00423B86"/>
    <w:rsid w:val="0042400E"/>
    <w:rsid w:val="00424C2D"/>
    <w:rsid w:val="00424D60"/>
    <w:rsid w:val="00425080"/>
    <w:rsid w:val="004268E4"/>
    <w:rsid w:val="00427C5F"/>
    <w:rsid w:val="00427E54"/>
    <w:rsid w:val="00430A95"/>
    <w:rsid w:val="00430DDE"/>
    <w:rsid w:val="00430E74"/>
    <w:rsid w:val="0043108F"/>
    <w:rsid w:val="00431C2E"/>
    <w:rsid w:val="0043214F"/>
    <w:rsid w:val="00432AC4"/>
    <w:rsid w:val="00433124"/>
    <w:rsid w:val="004333AF"/>
    <w:rsid w:val="004342CC"/>
    <w:rsid w:val="0043444F"/>
    <w:rsid w:val="00434AF1"/>
    <w:rsid w:val="00434CB7"/>
    <w:rsid w:val="004370BD"/>
    <w:rsid w:val="00437294"/>
    <w:rsid w:val="004372B9"/>
    <w:rsid w:val="00437C99"/>
    <w:rsid w:val="00440245"/>
    <w:rsid w:val="00440AE4"/>
    <w:rsid w:val="00440B05"/>
    <w:rsid w:val="00441B98"/>
    <w:rsid w:val="00441EBF"/>
    <w:rsid w:val="004420D6"/>
    <w:rsid w:val="004421A6"/>
    <w:rsid w:val="0044250A"/>
    <w:rsid w:val="0044297D"/>
    <w:rsid w:val="00444E87"/>
    <w:rsid w:val="004465BD"/>
    <w:rsid w:val="00446BEF"/>
    <w:rsid w:val="00446EEB"/>
    <w:rsid w:val="004501E0"/>
    <w:rsid w:val="004505B5"/>
    <w:rsid w:val="0045184D"/>
    <w:rsid w:val="00452133"/>
    <w:rsid w:val="0045417C"/>
    <w:rsid w:val="00454DD8"/>
    <w:rsid w:val="004565AA"/>
    <w:rsid w:val="004566E7"/>
    <w:rsid w:val="00456B0D"/>
    <w:rsid w:val="00456E00"/>
    <w:rsid w:val="0046034A"/>
    <w:rsid w:val="00460581"/>
    <w:rsid w:val="00461242"/>
    <w:rsid w:val="00461F43"/>
    <w:rsid w:val="0046248F"/>
    <w:rsid w:val="0046282A"/>
    <w:rsid w:val="00463C1C"/>
    <w:rsid w:val="00463C6E"/>
    <w:rsid w:val="00463D67"/>
    <w:rsid w:val="00464266"/>
    <w:rsid w:val="004642CD"/>
    <w:rsid w:val="00464E1E"/>
    <w:rsid w:val="00465434"/>
    <w:rsid w:val="00465483"/>
    <w:rsid w:val="00465D45"/>
    <w:rsid w:val="00466763"/>
    <w:rsid w:val="00466802"/>
    <w:rsid w:val="00466ACC"/>
    <w:rsid w:val="00466B61"/>
    <w:rsid w:val="0047003C"/>
    <w:rsid w:val="0047106A"/>
    <w:rsid w:val="00471284"/>
    <w:rsid w:val="004721A9"/>
    <w:rsid w:val="00473EB7"/>
    <w:rsid w:val="00474C99"/>
    <w:rsid w:val="00475295"/>
    <w:rsid w:val="0047583C"/>
    <w:rsid w:val="004764B9"/>
    <w:rsid w:val="00476DF2"/>
    <w:rsid w:val="004808B2"/>
    <w:rsid w:val="0048366F"/>
    <w:rsid w:val="00484201"/>
    <w:rsid w:val="00484ACC"/>
    <w:rsid w:val="00485A92"/>
    <w:rsid w:val="00485D2C"/>
    <w:rsid w:val="00486216"/>
    <w:rsid w:val="004866A0"/>
    <w:rsid w:val="004866AC"/>
    <w:rsid w:val="00486778"/>
    <w:rsid w:val="004903B8"/>
    <w:rsid w:val="004904AB"/>
    <w:rsid w:val="00490DFA"/>
    <w:rsid w:val="00490E2A"/>
    <w:rsid w:val="004917E8"/>
    <w:rsid w:val="0049188E"/>
    <w:rsid w:val="00491C12"/>
    <w:rsid w:val="00491DED"/>
    <w:rsid w:val="00492246"/>
    <w:rsid w:val="00492723"/>
    <w:rsid w:val="0049279A"/>
    <w:rsid w:val="004939D1"/>
    <w:rsid w:val="00493C03"/>
    <w:rsid w:val="00493CB7"/>
    <w:rsid w:val="00493DB0"/>
    <w:rsid w:val="00494617"/>
    <w:rsid w:val="00496B26"/>
    <w:rsid w:val="00496DF8"/>
    <w:rsid w:val="00497526"/>
    <w:rsid w:val="004975FF"/>
    <w:rsid w:val="00497605"/>
    <w:rsid w:val="004976B3"/>
    <w:rsid w:val="00497820"/>
    <w:rsid w:val="00497B9C"/>
    <w:rsid w:val="004A0E11"/>
    <w:rsid w:val="004A24CD"/>
    <w:rsid w:val="004A3DD6"/>
    <w:rsid w:val="004A424A"/>
    <w:rsid w:val="004A43F0"/>
    <w:rsid w:val="004A4E21"/>
    <w:rsid w:val="004A51A3"/>
    <w:rsid w:val="004A549D"/>
    <w:rsid w:val="004A550E"/>
    <w:rsid w:val="004A5546"/>
    <w:rsid w:val="004A5AE2"/>
    <w:rsid w:val="004A60E8"/>
    <w:rsid w:val="004A65C8"/>
    <w:rsid w:val="004A67C4"/>
    <w:rsid w:val="004A761B"/>
    <w:rsid w:val="004A7A83"/>
    <w:rsid w:val="004A7E32"/>
    <w:rsid w:val="004B1348"/>
    <w:rsid w:val="004B1567"/>
    <w:rsid w:val="004B2701"/>
    <w:rsid w:val="004B3BD1"/>
    <w:rsid w:val="004B4726"/>
    <w:rsid w:val="004B5350"/>
    <w:rsid w:val="004B5BB3"/>
    <w:rsid w:val="004B5FC9"/>
    <w:rsid w:val="004B6472"/>
    <w:rsid w:val="004B64ED"/>
    <w:rsid w:val="004B65B5"/>
    <w:rsid w:val="004B7A72"/>
    <w:rsid w:val="004C1929"/>
    <w:rsid w:val="004C2312"/>
    <w:rsid w:val="004C326E"/>
    <w:rsid w:val="004C3544"/>
    <w:rsid w:val="004C35E9"/>
    <w:rsid w:val="004C4900"/>
    <w:rsid w:val="004C618F"/>
    <w:rsid w:val="004C633C"/>
    <w:rsid w:val="004D00EF"/>
    <w:rsid w:val="004D052E"/>
    <w:rsid w:val="004D11F1"/>
    <w:rsid w:val="004D261F"/>
    <w:rsid w:val="004D27B6"/>
    <w:rsid w:val="004D328E"/>
    <w:rsid w:val="004D33D4"/>
    <w:rsid w:val="004D37CF"/>
    <w:rsid w:val="004D3E49"/>
    <w:rsid w:val="004D4075"/>
    <w:rsid w:val="004D4AB5"/>
    <w:rsid w:val="004D4F04"/>
    <w:rsid w:val="004D5479"/>
    <w:rsid w:val="004D6174"/>
    <w:rsid w:val="004D6328"/>
    <w:rsid w:val="004D63DF"/>
    <w:rsid w:val="004D6BA4"/>
    <w:rsid w:val="004D728A"/>
    <w:rsid w:val="004D73E4"/>
    <w:rsid w:val="004D7962"/>
    <w:rsid w:val="004E00A1"/>
    <w:rsid w:val="004E10D0"/>
    <w:rsid w:val="004E14F1"/>
    <w:rsid w:val="004E26D0"/>
    <w:rsid w:val="004E2725"/>
    <w:rsid w:val="004E3672"/>
    <w:rsid w:val="004E38FA"/>
    <w:rsid w:val="004E46A3"/>
    <w:rsid w:val="004E4BF3"/>
    <w:rsid w:val="004E4C41"/>
    <w:rsid w:val="004E4FD6"/>
    <w:rsid w:val="004E4FF6"/>
    <w:rsid w:val="004E5E6E"/>
    <w:rsid w:val="004E5FDA"/>
    <w:rsid w:val="004E602E"/>
    <w:rsid w:val="004F179B"/>
    <w:rsid w:val="004F19F5"/>
    <w:rsid w:val="004F2CB0"/>
    <w:rsid w:val="004F43E6"/>
    <w:rsid w:val="004F57D2"/>
    <w:rsid w:val="004F6007"/>
    <w:rsid w:val="004F66EC"/>
    <w:rsid w:val="004F6FBB"/>
    <w:rsid w:val="004F7440"/>
    <w:rsid w:val="005001A8"/>
    <w:rsid w:val="005010B3"/>
    <w:rsid w:val="00502254"/>
    <w:rsid w:val="005028AF"/>
    <w:rsid w:val="0050430B"/>
    <w:rsid w:val="00504C21"/>
    <w:rsid w:val="005066F1"/>
    <w:rsid w:val="00506EFE"/>
    <w:rsid w:val="00507A4F"/>
    <w:rsid w:val="00507DF6"/>
    <w:rsid w:val="00510B57"/>
    <w:rsid w:val="00510C43"/>
    <w:rsid w:val="005128D5"/>
    <w:rsid w:val="00512C57"/>
    <w:rsid w:val="00513FAF"/>
    <w:rsid w:val="0051540D"/>
    <w:rsid w:val="005158BB"/>
    <w:rsid w:val="00516729"/>
    <w:rsid w:val="005171E2"/>
    <w:rsid w:val="00520561"/>
    <w:rsid w:val="00522980"/>
    <w:rsid w:val="005236F3"/>
    <w:rsid w:val="0052396F"/>
    <w:rsid w:val="0052472F"/>
    <w:rsid w:val="005249B0"/>
    <w:rsid w:val="00524EAE"/>
    <w:rsid w:val="005254BA"/>
    <w:rsid w:val="0052690E"/>
    <w:rsid w:val="005276CE"/>
    <w:rsid w:val="0053001D"/>
    <w:rsid w:val="00530105"/>
    <w:rsid w:val="005308D8"/>
    <w:rsid w:val="00531F46"/>
    <w:rsid w:val="00532F2A"/>
    <w:rsid w:val="00533E47"/>
    <w:rsid w:val="00533EFC"/>
    <w:rsid w:val="00534601"/>
    <w:rsid w:val="00534875"/>
    <w:rsid w:val="00535A17"/>
    <w:rsid w:val="00536656"/>
    <w:rsid w:val="0053681B"/>
    <w:rsid w:val="00536B88"/>
    <w:rsid w:val="00537E6F"/>
    <w:rsid w:val="00537EA1"/>
    <w:rsid w:val="0054047E"/>
    <w:rsid w:val="0054081A"/>
    <w:rsid w:val="005408D0"/>
    <w:rsid w:val="00540F32"/>
    <w:rsid w:val="00540FDB"/>
    <w:rsid w:val="005410FB"/>
    <w:rsid w:val="005411C3"/>
    <w:rsid w:val="00541B0A"/>
    <w:rsid w:val="00542D97"/>
    <w:rsid w:val="005430F1"/>
    <w:rsid w:val="00543274"/>
    <w:rsid w:val="005448AD"/>
    <w:rsid w:val="00544948"/>
    <w:rsid w:val="005457B9"/>
    <w:rsid w:val="005458B1"/>
    <w:rsid w:val="00547F01"/>
    <w:rsid w:val="00550C5C"/>
    <w:rsid w:val="0055201F"/>
    <w:rsid w:val="0055243F"/>
    <w:rsid w:val="00552C75"/>
    <w:rsid w:val="005536DD"/>
    <w:rsid w:val="00555E5F"/>
    <w:rsid w:val="00555F4F"/>
    <w:rsid w:val="005565C2"/>
    <w:rsid w:val="005573C1"/>
    <w:rsid w:val="0055780A"/>
    <w:rsid w:val="00557C37"/>
    <w:rsid w:val="005600AB"/>
    <w:rsid w:val="00561199"/>
    <w:rsid w:val="0056261D"/>
    <w:rsid w:val="00562848"/>
    <w:rsid w:val="00562C6C"/>
    <w:rsid w:val="005646AC"/>
    <w:rsid w:val="0056572E"/>
    <w:rsid w:val="00565E71"/>
    <w:rsid w:val="00566576"/>
    <w:rsid w:val="005665D0"/>
    <w:rsid w:val="005672A4"/>
    <w:rsid w:val="00567394"/>
    <w:rsid w:val="00570A93"/>
    <w:rsid w:val="00570D77"/>
    <w:rsid w:val="00570E2A"/>
    <w:rsid w:val="00572995"/>
    <w:rsid w:val="005730E4"/>
    <w:rsid w:val="00573358"/>
    <w:rsid w:val="0057384C"/>
    <w:rsid w:val="00573C54"/>
    <w:rsid w:val="00574575"/>
    <w:rsid w:val="005746AC"/>
    <w:rsid w:val="00574B0D"/>
    <w:rsid w:val="00576125"/>
    <w:rsid w:val="00577672"/>
    <w:rsid w:val="00577EE1"/>
    <w:rsid w:val="00580541"/>
    <w:rsid w:val="00580B1E"/>
    <w:rsid w:val="00580CF8"/>
    <w:rsid w:val="005817EE"/>
    <w:rsid w:val="0058214E"/>
    <w:rsid w:val="005822F6"/>
    <w:rsid w:val="00582949"/>
    <w:rsid w:val="00583510"/>
    <w:rsid w:val="00583A61"/>
    <w:rsid w:val="00583C87"/>
    <w:rsid w:val="00585395"/>
    <w:rsid w:val="005853C8"/>
    <w:rsid w:val="00586558"/>
    <w:rsid w:val="00590C7B"/>
    <w:rsid w:val="005913F7"/>
    <w:rsid w:val="005916DB"/>
    <w:rsid w:val="00591774"/>
    <w:rsid w:val="00591F54"/>
    <w:rsid w:val="00592493"/>
    <w:rsid w:val="0059338C"/>
    <w:rsid w:val="005949A9"/>
    <w:rsid w:val="00594A35"/>
    <w:rsid w:val="005959BE"/>
    <w:rsid w:val="00596315"/>
    <w:rsid w:val="00596326"/>
    <w:rsid w:val="00596384"/>
    <w:rsid w:val="00596700"/>
    <w:rsid w:val="00596A8F"/>
    <w:rsid w:val="00597514"/>
    <w:rsid w:val="00597707"/>
    <w:rsid w:val="005A1295"/>
    <w:rsid w:val="005A1613"/>
    <w:rsid w:val="005A1691"/>
    <w:rsid w:val="005A19D6"/>
    <w:rsid w:val="005A1A25"/>
    <w:rsid w:val="005A1F72"/>
    <w:rsid w:val="005A2E49"/>
    <w:rsid w:val="005A49EA"/>
    <w:rsid w:val="005A7659"/>
    <w:rsid w:val="005B029B"/>
    <w:rsid w:val="005B083A"/>
    <w:rsid w:val="005B0F27"/>
    <w:rsid w:val="005B1407"/>
    <w:rsid w:val="005B2514"/>
    <w:rsid w:val="005B2800"/>
    <w:rsid w:val="005B2F47"/>
    <w:rsid w:val="005B30C3"/>
    <w:rsid w:val="005B3B4E"/>
    <w:rsid w:val="005B476C"/>
    <w:rsid w:val="005B5506"/>
    <w:rsid w:val="005B6678"/>
    <w:rsid w:val="005B70AE"/>
    <w:rsid w:val="005C214D"/>
    <w:rsid w:val="005C248F"/>
    <w:rsid w:val="005C4F97"/>
    <w:rsid w:val="005C5130"/>
    <w:rsid w:val="005C5E90"/>
    <w:rsid w:val="005C664B"/>
    <w:rsid w:val="005C7931"/>
    <w:rsid w:val="005C7CAD"/>
    <w:rsid w:val="005C7EE3"/>
    <w:rsid w:val="005D0AB5"/>
    <w:rsid w:val="005D1477"/>
    <w:rsid w:val="005D15A9"/>
    <w:rsid w:val="005D2325"/>
    <w:rsid w:val="005D27FE"/>
    <w:rsid w:val="005D37CC"/>
    <w:rsid w:val="005D3E10"/>
    <w:rsid w:val="005D434E"/>
    <w:rsid w:val="005D4DB5"/>
    <w:rsid w:val="005D527A"/>
    <w:rsid w:val="005D58BD"/>
    <w:rsid w:val="005D5CC6"/>
    <w:rsid w:val="005D5D50"/>
    <w:rsid w:val="005D6419"/>
    <w:rsid w:val="005D6576"/>
    <w:rsid w:val="005D6D40"/>
    <w:rsid w:val="005D7105"/>
    <w:rsid w:val="005D76F3"/>
    <w:rsid w:val="005D7DA2"/>
    <w:rsid w:val="005D7EF0"/>
    <w:rsid w:val="005E0273"/>
    <w:rsid w:val="005E0A18"/>
    <w:rsid w:val="005E0C39"/>
    <w:rsid w:val="005E0E4E"/>
    <w:rsid w:val="005E192B"/>
    <w:rsid w:val="005E262E"/>
    <w:rsid w:val="005E2DB2"/>
    <w:rsid w:val="005E353D"/>
    <w:rsid w:val="005E5E68"/>
    <w:rsid w:val="005E67ED"/>
    <w:rsid w:val="005E6972"/>
    <w:rsid w:val="005E7C60"/>
    <w:rsid w:val="005F0177"/>
    <w:rsid w:val="005F01CD"/>
    <w:rsid w:val="005F1F35"/>
    <w:rsid w:val="005F3C3E"/>
    <w:rsid w:val="005F4422"/>
    <w:rsid w:val="005F4851"/>
    <w:rsid w:val="005F49DA"/>
    <w:rsid w:val="005F4DCF"/>
    <w:rsid w:val="005F4E5F"/>
    <w:rsid w:val="005F56AF"/>
    <w:rsid w:val="005F65DB"/>
    <w:rsid w:val="005F6A75"/>
    <w:rsid w:val="005F6EB0"/>
    <w:rsid w:val="0060047A"/>
    <w:rsid w:val="006005D7"/>
    <w:rsid w:val="006006A7"/>
    <w:rsid w:val="006008E1"/>
    <w:rsid w:val="00600D4A"/>
    <w:rsid w:val="00602479"/>
    <w:rsid w:val="00602698"/>
    <w:rsid w:val="00603957"/>
    <w:rsid w:val="00603ABA"/>
    <w:rsid w:val="00603B91"/>
    <w:rsid w:val="00603E7C"/>
    <w:rsid w:val="00604442"/>
    <w:rsid w:val="006046B2"/>
    <w:rsid w:val="006054B5"/>
    <w:rsid w:val="00606B89"/>
    <w:rsid w:val="0060710F"/>
    <w:rsid w:val="00607AA7"/>
    <w:rsid w:val="006101FB"/>
    <w:rsid w:val="006105BC"/>
    <w:rsid w:val="00611046"/>
    <w:rsid w:val="00611522"/>
    <w:rsid w:val="006117BB"/>
    <w:rsid w:val="006118C8"/>
    <w:rsid w:val="00612CA2"/>
    <w:rsid w:val="00613903"/>
    <w:rsid w:val="00614DBF"/>
    <w:rsid w:val="00615AD2"/>
    <w:rsid w:val="00616178"/>
    <w:rsid w:val="00616FCB"/>
    <w:rsid w:val="00620CA2"/>
    <w:rsid w:val="00621628"/>
    <w:rsid w:val="006217A9"/>
    <w:rsid w:val="00622B67"/>
    <w:rsid w:val="00622D10"/>
    <w:rsid w:val="0062347B"/>
    <w:rsid w:val="00625498"/>
    <w:rsid w:val="00625824"/>
    <w:rsid w:val="00625B4A"/>
    <w:rsid w:val="00625C9A"/>
    <w:rsid w:val="006262AF"/>
    <w:rsid w:val="00627636"/>
    <w:rsid w:val="00627DD2"/>
    <w:rsid w:val="006305EF"/>
    <w:rsid w:val="0063071B"/>
    <w:rsid w:val="00630881"/>
    <w:rsid w:val="0063093D"/>
    <w:rsid w:val="00630A4A"/>
    <w:rsid w:val="00630D56"/>
    <w:rsid w:val="00631959"/>
    <w:rsid w:val="006321B2"/>
    <w:rsid w:val="00632DB4"/>
    <w:rsid w:val="00633692"/>
    <w:rsid w:val="00633DEC"/>
    <w:rsid w:val="00634E6A"/>
    <w:rsid w:val="006354C7"/>
    <w:rsid w:val="0063627E"/>
    <w:rsid w:val="006363E3"/>
    <w:rsid w:val="006367B1"/>
    <w:rsid w:val="006369EB"/>
    <w:rsid w:val="00636B18"/>
    <w:rsid w:val="00636E3E"/>
    <w:rsid w:val="00636E4A"/>
    <w:rsid w:val="00636EA2"/>
    <w:rsid w:val="00637158"/>
    <w:rsid w:val="0063794E"/>
    <w:rsid w:val="00637BCE"/>
    <w:rsid w:val="00637F49"/>
    <w:rsid w:val="00640D52"/>
    <w:rsid w:val="00640ECE"/>
    <w:rsid w:val="006416B2"/>
    <w:rsid w:val="00641A93"/>
    <w:rsid w:val="00641B5B"/>
    <w:rsid w:val="006421A3"/>
    <w:rsid w:val="00642E01"/>
    <w:rsid w:val="00642FC0"/>
    <w:rsid w:val="006437C7"/>
    <w:rsid w:val="00643AFA"/>
    <w:rsid w:val="00643B75"/>
    <w:rsid w:val="00647297"/>
    <w:rsid w:val="00651C5C"/>
    <w:rsid w:val="00651DC5"/>
    <w:rsid w:val="00651ED6"/>
    <w:rsid w:val="006523AE"/>
    <w:rsid w:val="006525E6"/>
    <w:rsid w:val="006531E9"/>
    <w:rsid w:val="00653AC5"/>
    <w:rsid w:val="006541FF"/>
    <w:rsid w:val="0065466F"/>
    <w:rsid w:val="006547AB"/>
    <w:rsid w:val="00654A66"/>
    <w:rsid w:val="00655CBD"/>
    <w:rsid w:val="0065648A"/>
    <w:rsid w:val="00656529"/>
    <w:rsid w:val="006570AF"/>
    <w:rsid w:val="006576DE"/>
    <w:rsid w:val="00657AD4"/>
    <w:rsid w:val="00660C6B"/>
    <w:rsid w:val="00660FCF"/>
    <w:rsid w:val="006620BB"/>
    <w:rsid w:val="0066258F"/>
    <w:rsid w:val="00662F14"/>
    <w:rsid w:val="00663ECB"/>
    <w:rsid w:val="00664785"/>
    <w:rsid w:val="00665B63"/>
    <w:rsid w:val="00667C3C"/>
    <w:rsid w:val="00671039"/>
    <w:rsid w:val="00671617"/>
    <w:rsid w:val="006723E2"/>
    <w:rsid w:val="00672495"/>
    <w:rsid w:val="00672C87"/>
    <w:rsid w:val="00674CBF"/>
    <w:rsid w:val="00676499"/>
    <w:rsid w:val="006766AB"/>
    <w:rsid w:val="00676E27"/>
    <w:rsid w:val="00680116"/>
    <w:rsid w:val="006811F1"/>
    <w:rsid w:val="0068146E"/>
    <w:rsid w:val="00681C21"/>
    <w:rsid w:val="0068208F"/>
    <w:rsid w:val="0068334B"/>
    <w:rsid w:val="00684789"/>
    <w:rsid w:val="00684D8B"/>
    <w:rsid w:val="006857B6"/>
    <w:rsid w:val="006859B7"/>
    <w:rsid w:val="00685FF1"/>
    <w:rsid w:val="006866B4"/>
    <w:rsid w:val="00686A32"/>
    <w:rsid w:val="006870A0"/>
    <w:rsid w:val="00690ACF"/>
    <w:rsid w:val="00690E70"/>
    <w:rsid w:val="0069171D"/>
    <w:rsid w:val="006923BB"/>
    <w:rsid w:val="006926D4"/>
    <w:rsid w:val="0069357F"/>
    <w:rsid w:val="0069476A"/>
    <w:rsid w:val="00694C82"/>
    <w:rsid w:val="006954CE"/>
    <w:rsid w:val="00695675"/>
    <w:rsid w:val="00695ACF"/>
    <w:rsid w:val="00696BA1"/>
    <w:rsid w:val="00696C3C"/>
    <w:rsid w:val="00696E2D"/>
    <w:rsid w:val="0069741C"/>
    <w:rsid w:val="006A108C"/>
    <w:rsid w:val="006A1839"/>
    <w:rsid w:val="006A33C0"/>
    <w:rsid w:val="006A3511"/>
    <w:rsid w:val="006A4627"/>
    <w:rsid w:val="006A46E3"/>
    <w:rsid w:val="006A586A"/>
    <w:rsid w:val="006A7499"/>
    <w:rsid w:val="006A7831"/>
    <w:rsid w:val="006A7F7E"/>
    <w:rsid w:val="006B0989"/>
    <w:rsid w:val="006B0BFA"/>
    <w:rsid w:val="006B157E"/>
    <w:rsid w:val="006B1F3E"/>
    <w:rsid w:val="006B2753"/>
    <w:rsid w:val="006B390F"/>
    <w:rsid w:val="006B3B92"/>
    <w:rsid w:val="006B4410"/>
    <w:rsid w:val="006B49E3"/>
    <w:rsid w:val="006B5515"/>
    <w:rsid w:val="006B58A8"/>
    <w:rsid w:val="006B58ED"/>
    <w:rsid w:val="006B636B"/>
    <w:rsid w:val="006B63EC"/>
    <w:rsid w:val="006B7867"/>
    <w:rsid w:val="006B79C6"/>
    <w:rsid w:val="006C0BB2"/>
    <w:rsid w:val="006C1619"/>
    <w:rsid w:val="006C2577"/>
    <w:rsid w:val="006C28E6"/>
    <w:rsid w:val="006C339C"/>
    <w:rsid w:val="006C509A"/>
    <w:rsid w:val="006C5FCC"/>
    <w:rsid w:val="006C6CC6"/>
    <w:rsid w:val="006C7651"/>
    <w:rsid w:val="006D0F4A"/>
    <w:rsid w:val="006D188C"/>
    <w:rsid w:val="006D26EE"/>
    <w:rsid w:val="006D2A0B"/>
    <w:rsid w:val="006D2B97"/>
    <w:rsid w:val="006D7E1A"/>
    <w:rsid w:val="006E049F"/>
    <w:rsid w:val="006E1215"/>
    <w:rsid w:val="006E17A1"/>
    <w:rsid w:val="006E17A6"/>
    <w:rsid w:val="006E29A4"/>
    <w:rsid w:val="006E2BFB"/>
    <w:rsid w:val="006E450C"/>
    <w:rsid w:val="006E453D"/>
    <w:rsid w:val="006E4E7F"/>
    <w:rsid w:val="006E7617"/>
    <w:rsid w:val="006F0874"/>
    <w:rsid w:val="006F248E"/>
    <w:rsid w:val="006F3104"/>
    <w:rsid w:val="006F361B"/>
    <w:rsid w:val="006F40A7"/>
    <w:rsid w:val="006F4B86"/>
    <w:rsid w:val="006F567E"/>
    <w:rsid w:val="006F57A2"/>
    <w:rsid w:val="006F5EEC"/>
    <w:rsid w:val="006F7732"/>
    <w:rsid w:val="006F7A10"/>
    <w:rsid w:val="006F7C7C"/>
    <w:rsid w:val="00700CA8"/>
    <w:rsid w:val="00700DF5"/>
    <w:rsid w:val="007011D2"/>
    <w:rsid w:val="00701682"/>
    <w:rsid w:val="00702653"/>
    <w:rsid w:val="00702938"/>
    <w:rsid w:val="007029D8"/>
    <w:rsid w:val="0070328C"/>
    <w:rsid w:val="007049D7"/>
    <w:rsid w:val="00704A7C"/>
    <w:rsid w:val="00704E08"/>
    <w:rsid w:val="00705531"/>
    <w:rsid w:val="0070610D"/>
    <w:rsid w:val="00706115"/>
    <w:rsid w:val="007064F4"/>
    <w:rsid w:val="00706902"/>
    <w:rsid w:val="00706D06"/>
    <w:rsid w:val="00707325"/>
    <w:rsid w:val="007076C0"/>
    <w:rsid w:val="00710EC4"/>
    <w:rsid w:val="007111AE"/>
    <w:rsid w:val="007115DC"/>
    <w:rsid w:val="00711A42"/>
    <w:rsid w:val="007121BF"/>
    <w:rsid w:val="007130DB"/>
    <w:rsid w:val="00714609"/>
    <w:rsid w:val="00715225"/>
    <w:rsid w:val="007158FA"/>
    <w:rsid w:val="0071723F"/>
    <w:rsid w:val="0071768E"/>
    <w:rsid w:val="00720094"/>
    <w:rsid w:val="0072069A"/>
    <w:rsid w:val="00721902"/>
    <w:rsid w:val="00722875"/>
    <w:rsid w:val="007231E8"/>
    <w:rsid w:val="00723704"/>
    <w:rsid w:val="0072448A"/>
    <w:rsid w:val="00724CA8"/>
    <w:rsid w:val="00726F52"/>
    <w:rsid w:val="0072702E"/>
    <w:rsid w:val="00727040"/>
    <w:rsid w:val="00727247"/>
    <w:rsid w:val="007329F2"/>
    <w:rsid w:val="00732C48"/>
    <w:rsid w:val="00733686"/>
    <w:rsid w:val="007336BB"/>
    <w:rsid w:val="00733FAE"/>
    <w:rsid w:val="0073401D"/>
    <w:rsid w:val="0073409C"/>
    <w:rsid w:val="0073443A"/>
    <w:rsid w:val="00734799"/>
    <w:rsid w:val="00735001"/>
    <w:rsid w:val="00736101"/>
    <w:rsid w:val="007373FD"/>
    <w:rsid w:val="007400BA"/>
    <w:rsid w:val="0074034B"/>
    <w:rsid w:val="00740B62"/>
    <w:rsid w:val="00740FED"/>
    <w:rsid w:val="00741021"/>
    <w:rsid w:val="0074128F"/>
    <w:rsid w:val="00741731"/>
    <w:rsid w:val="007420E4"/>
    <w:rsid w:val="007427CA"/>
    <w:rsid w:val="00742F56"/>
    <w:rsid w:val="00743100"/>
    <w:rsid w:val="00744512"/>
    <w:rsid w:val="0074480A"/>
    <w:rsid w:val="00744FD6"/>
    <w:rsid w:val="007461F5"/>
    <w:rsid w:val="00747347"/>
    <w:rsid w:val="007475F0"/>
    <w:rsid w:val="00747A17"/>
    <w:rsid w:val="00747BAA"/>
    <w:rsid w:val="007518B7"/>
    <w:rsid w:val="00751ACE"/>
    <w:rsid w:val="00752314"/>
    <w:rsid w:val="007524F0"/>
    <w:rsid w:val="007528E2"/>
    <w:rsid w:val="007534FB"/>
    <w:rsid w:val="00753B33"/>
    <w:rsid w:val="00753D14"/>
    <w:rsid w:val="00754601"/>
    <w:rsid w:val="00754B68"/>
    <w:rsid w:val="00754E3E"/>
    <w:rsid w:val="007551BD"/>
    <w:rsid w:val="00755402"/>
    <w:rsid w:val="0075578F"/>
    <w:rsid w:val="00755F0D"/>
    <w:rsid w:val="00756AF4"/>
    <w:rsid w:val="00756C67"/>
    <w:rsid w:val="00760EA6"/>
    <w:rsid w:val="00762533"/>
    <w:rsid w:val="0076256F"/>
    <w:rsid w:val="007628ED"/>
    <w:rsid w:val="00762BB6"/>
    <w:rsid w:val="00762F40"/>
    <w:rsid w:val="0076335E"/>
    <w:rsid w:val="00763A16"/>
    <w:rsid w:val="00764F71"/>
    <w:rsid w:val="007651F9"/>
    <w:rsid w:val="00765DC2"/>
    <w:rsid w:val="00766481"/>
    <w:rsid w:val="00766796"/>
    <w:rsid w:val="00767416"/>
    <w:rsid w:val="00767973"/>
    <w:rsid w:val="00767E80"/>
    <w:rsid w:val="00771178"/>
    <w:rsid w:val="00771643"/>
    <w:rsid w:val="00771A49"/>
    <w:rsid w:val="00771EC8"/>
    <w:rsid w:val="007734E8"/>
    <w:rsid w:val="00773D1E"/>
    <w:rsid w:val="007746D3"/>
    <w:rsid w:val="00774D08"/>
    <w:rsid w:val="00775657"/>
    <w:rsid w:val="00775B23"/>
    <w:rsid w:val="00775FEE"/>
    <w:rsid w:val="00777773"/>
    <w:rsid w:val="00777CB6"/>
    <w:rsid w:val="0078098C"/>
    <w:rsid w:val="00780C2D"/>
    <w:rsid w:val="00781169"/>
    <w:rsid w:val="0078171F"/>
    <w:rsid w:val="0078186D"/>
    <w:rsid w:val="00781A27"/>
    <w:rsid w:val="0078379E"/>
    <w:rsid w:val="00783916"/>
    <w:rsid w:val="0078521F"/>
    <w:rsid w:val="00785491"/>
    <w:rsid w:val="007854CF"/>
    <w:rsid w:val="00785A60"/>
    <w:rsid w:val="007867B8"/>
    <w:rsid w:val="0078732D"/>
    <w:rsid w:val="00790942"/>
    <w:rsid w:val="00792010"/>
    <w:rsid w:val="007920BE"/>
    <w:rsid w:val="00792122"/>
    <w:rsid w:val="00793025"/>
    <w:rsid w:val="00793872"/>
    <w:rsid w:val="00794101"/>
    <w:rsid w:val="007958A9"/>
    <w:rsid w:val="007959C8"/>
    <w:rsid w:val="00795A6E"/>
    <w:rsid w:val="00795DE0"/>
    <w:rsid w:val="007A12AD"/>
    <w:rsid w:val="007A1728"/>
    <w:rsid w:val="007A2C16"/>
    <w:rsid w:val="007A2D55"/>
    <w:rsid w:val="007A2F5E"/>
    <w:rsid w:val="007A33B2"/>
    <w:rsid w:val="007A35CB"/>
    <w:rsid w:val="007A39A2"/>
    <w:rsid w:val="007A3D0E"/>
    <w:rsid w:val="007A3F1C"/>
    <w:rsid w:val="007A3F88"/>
    <w:rsid w:val="007A4493"/>
    <w:rsid w:val="007A4673"/>
    <w:rsid w:val="007A4963"/>
    <w:rsid w:val="007A6B7B"/>
    <w:rsid w:val="007A71E3"/>
    <w:rsid w:val="007A7C8C"/>
    <w:rsid w:val="007A7D13"/>
    <w:rsid w:val="007B1FAD"/>
    <w:rsid w:val="007B2230"/>
    <w:rsid w:val="007B32AB"/>
    <w:rsid w:val="007B5C44"/>
    <w:rsid w:val="007B6042"/>
    <w:rsid w:val="007B656A"/>
    <w:rsid w:val="007B664E"/>
    <w:rsid w:val="007B6857"/>
    <w:rsid w:val="007B7B39"/>
    <w:rsid w:val="007C0E4A"/>
    <w:rsid w:val="007C0E75"/>
    <w:rsid w:val="007C11CD"/>
    <w:rsid w:val="007C12CF"/>
    <w:rsid w:val="007C2164"/>
    <w:rsid w:val="007C22CF"/>
    <w:rsid w:val="007C25A0"/>
    <w:rsid w:val="007C2C60"/>
    <w:rsid w:val="007C32B6"/>
    <w:rsid w:val="007C3753"/>
    <w:rsid w:val="007C435D"/>
    <w:rsid w:val="007C471F"/>
    <w:rsid w:val="007C4BB7"/>
    <w:rsid w:val="007C4C84"/>
    <w:rsid w:val="007C6048"/>
    <w:rsid w:val="007C645E"/>
    <w:rsid w:val="007D02BF"/>
    <w:rsid w:val="007D0B6D"/>
    <w:rsid w:val="007D1A78"/>
    <w:rsid w:val="007D1E99"/>
    <w:rsid w:val="007D2160"/>
    <w:rsid w:val="007D27D5"/>
    <w:rsid w:val="007D2804"/>
    <w:rsid w:val="007D3143"/>
    <w:rsid w:val="007D3BAF"/>
    <w:rsid w:val="007D42E6"/>
    <w:rsid w:val="007D43F0"/>
    <w:rsid w:val="007D5BDC"/>
    <w:rsid w:val="007D6858"/>
    <w:rsid w:val="007D699F"/>
    <w:rsid w:val="007D6DA2"/>
    <w:rsid w:val="007D6EE5"/>
    <w:rsid w:val="007D71F9"/>
    <w:rsid w:val="007E1EA0"/>
    <w:rsid w:val="007E2A7D"/>
    <w:rsid w:val="007E310F"/>
    <w:rsid w:val="007E3502"/>
    <w:rsid w:val="007E417F"/>
    <w:rsid w:val="007E58BE"/>
    <w:rsid w:val="007E7A2F"/>
    <w:rsid w:val="007E7E42"/>
    <w:rsid w:val="007F01EF"/>
    <w:rsid w:val="007F0516"/>
    <w:rsid w:val="007F35C8"/>
    <w:rsid w:val="007F3F94"/>
    <w:rsid w:val="007F44EA"/>
    <w:rsid w:val="007F54DD"/>
    <w:rsid w:val="007F5BD3"/>
    <w:rsid w:val="007F5FD9"/>
    <w:rsid w:val="007F6E47"/>
    <w:rsid w:val="007F7401"/>
    <w:rsid w:val="007F74F6"/>
    <w:rsid w:val="00800222"/>
    <w:rsid w:val="0080088B"/>
    <w:rsid w:val="00800D78"/>
    <w:rsid w:val="008018B4"/>
    <w:rsid w:val="00801F67"/>
    <w:rsid w:val="00801FFF"/>
    <w:rsid w:val="00802D1E"/>
    <w:rsid w:val="00803438"/>
    <w:rsid w:val="0080419E"/>
    <w:rsid w:val="00804A35"/>
    <w:rsid w:val="008054DF"/>
    <w:rsid w:val="00806C2E"/>
    <w:rsid w:val="008074E7"/>
    <w:rsid w:val="008075CD"/>
    <w:rsid w:val="00811261"/>
    <w:rsid w:val="00811695"/>
    <w:rsid w:val="008117A0"/>
    <w:rsid w:val="008119A6"/>
    <w:rsid w:val="00811EBC"/>
    <w:rsid w:val="0081253A"/>
    <w:rsid w:val="00813D94"/>
    <w:rsid w:val="008140A4"/>
    <w:rsid w:val="00814203"/>
    <w:rsid w:val="00814A21"/>
    <w:rsid w:val="008154F9"/>
    <w:rsid w:val="0081635C"/>
    <w:rsid w:val="0081644A"/>
    <w:rsid w:val="008208CA"/>
    <w:rsid w:val="00821751"/>
    <w:rsid w:val="008228C0"/>
    <w:rsid w:val="00822E51"/>
    <w:rsid w:val="008234C2"/>
    <w:rsid w:val="008240D9"/>
    <w:rsid w:val="00824B92"/>
    <w:rsid w:val="00825371"/>
    <w:rsid w:val="00830362"/>
    <w:rsid w:val="00830422"/>
    <w:rsid w:val="00831270"/>
    <w:rsid w:val="00832039"/>
    <w:rsid w:val="0083221F"/>
    <w:rsid w:val="00832507"/>
    <w:rsid w:val="00833B02"/>
    <w:rsid w:val="00833BF8"/>
    <w:rsid w:val="0083425E"/>
    <w:rsid w:val="0083426A"/>
    <w:rsid w:val="0083426F"/>
    <w:rsid w:val="008348A6"/>
    <w:rsid w:val="0083631E"/>
    <w:rsid w:val="00836B02"/>
    <w:rsid w:val="00836B8D"/>
    <w:rsid w:val="008402FA"/>
    <w:rsid w:val="00840495"/>
    <w:rsid w:val="00840873"/>
    <w:rsid w:val="00841F81"/>
    <w:rsid w:val="008422C6"/>
    <w:rsid w:val="00842CAE"/>
    <w:rsid w:val="00842F5F"/>
    <w:rsid w:val="00844D23"/>
    <w:rsid w:val="008463EF"/>
    <w:rsid w:val="008472A6"/>
    <w:rsid w:val="0084753D"/>
    <w:rsid w:val="00850943"/>
    <w:rsid w:val="00850BE6"/>
    <w:rsid w:val="00851835"/>
    <w:rsid w:val="008523EE"/>
    <w:rsid w:val="0085263E"/>
    <w:rsid w:val="0085273E"/>
    <w:rsid w:val="00854C76"/>
    <w:rsid w:val="0085551B"/>
    <w:rsid w:val="00856236"/>
    <w:rsid w:val="00856AB5"/>
    <w:rsid w:val="00857FFA"/>
    <w:rsid w:val="00860B8C"/>
    <w:rsid w:val="00861AE0"/>
    <w:rsid w:val="00862095"/>
    <w:rsid w:val="00863DA9"/>
    <w:rsid w:val="00863E0C"/>
    <w:rsid w:val="008675DA"/>
    <w:rsid w:val="0087003E"/>
    <w:rsid w:val="00870147"/>
    <w:rsid w:val="00870C09"/>
    <w:rsid w:val="00871154"/>
    <w:rsid w:val="008729DF"/>
    <w:rsid w:val="00873F08"/>
    <w:rsid w:val="00874F5F"/>
    <w:rsid w:val="00875103"/>
    <w:rsid w:val="008763C1"/>
    <w:rsid w:val="00877458"/>
    <w:rsid w:val="00877F48"/>
    <w:rsid w:val="00880103"/>
    <w:rsid w:val="00881294"/>
    <w:rsid w:val="00882E8F"/>
    <w:rsid w:val="0088349E"/>
    <w:rsid w:val="00884782"/>
    <w:rsid w:val="00884EE0"/>
    <w:rsid w:val="008863E7"/>
    <w:rsid w:val="008870FF"/>
    <w:rsid w:val="00890DAF"/>
    <w:rsid w:val="00891605"/>
    <w:rsid w:val="0089161F"/>
    <w:rsid w:val="008921CC"/>
    <w:rsid w:val="008923A1"/>
    <w:rsid w:val="008931C6"/>
    <w:rsid w:val="00893FA2"/>
    <w:rsid w:val="0089449B"/>
    <w:rsid w:val="00897017"/>
    <w:rsid w:val="00897941"/>
    <w:rsid w:val="008A00E7"/>
    <w:rsid w:val="008A15A8"/>
    <w:rsid w:val="008A28E4"/>
    <w:rsid w:val="008A2BB9"/>
    <w:rsid w:val="008A346C"/>
    <w:rsid w:val="008A3947"/>
    <w:rsid w:val="008A3AF0"/>
    <w:rsid w:val="008A50E0"/>
    <w:rsid w:val="008A6EAC"/>
    <w:rsid w:val="008A70E1"/>
    <w:rsid w:val="008A7931"/>
    <w:rsid w:val="008B1B17"/>
    <w:rsid w:val="008B1CC6"/>
    <w:rsid w:val="008B2820"/>
    <w:rsid w:val="008B2C2D"/>
    <w:rsid w:val="008B480D"/>
    <w:rsid w:val="008B4DCD"/>
    <w:rsid w:val="008B4DFB"/>
    <w:rsid w:val="008B56B9"/>
    <w:rsid w:val="008B574A"/>
    <w:rsid w:val="008B5DD2"/>
    <w:rsid w:val="008B7627"/>
    <w:rsid w:val="008C2D57"/>
    <w:rsid w:val="008C2E53"/>
    <w:rsid w:val="008C37BF"/>
    <w:rsid w:val="008C3978"/>
    <w:rsid w:val="008C4299"/>
    <w:rsid w:val="008C4481"/>
    <w:rsid w:val="008C44E3"/>
    <w:rsid w:val="008C4B07"/>
    <w:rsid w:val="008C5022"/>
    <w:rsid w:val="008C70DB"/>
    <w:rsid w:val="008C7C99"/>
    <w:rsid w:val="008D0387"/>
    <w:rsid w:val="008D1376"/>
    <w:rsid w:val="008D180F"/>
    <w:rsid w:val="008D1F6F"/>
    <w:rsid w:val="008D2E07"/>
    <w:rsid w:val="008D3877"/>
    <w:rsid w:val="008D46B7"/>
    <w:rsid w:val="008D485D"/>
    <w:rsid w:val="008D59D7"/>
    <w:rsid w:val="008D6ABE"/>
    <w:rsid w:val="008D73A6"/>
    <w:rsid w:val="008E050B"/>
    <w:rsid w:val="008E0620"/>
    <w:rsid w:val="008E13A5"/>
    <w:rsid w:val="008E17EE"/>
    <w:rsid w:val="008E1905"/>
    <w:rsid w:val="008E1D4E"/>
    <w:rsid w:val="008E22BC"/>
    <w:rsid w:val="008E274C"/>
    <w:rsid w:val="008E2FB1"/>
    <w:rsid w:val="008E3332"/>
    <w:rsid w:val="008E398E"/>
    <w:rsid w:val="008E3C60"/>
    <w:rsid w:val="008E41F1"/>
    <w:rsid w:val="008E5399"/>
    <w:rsid w:val="008E5D86"/>
    <w:rsid w:val="008E6568"/>
    <w:rsid w:val="008F13DC"/>
    <w:rsid w:val="008F1B47"/>
    <w:rsid w:val="008F1CA5"/>
    <w:rsid w:val="008F24C7"/>
    <w:rsid w:val="008F2761"/>
    <w:rsid w:val="008F2C8F"/>
    <w:rsid w:val="008F2F10"/>
    <w:rsid w:val="008F323F"/>
    <w:rsid w:val="008F4F39"/>
    <w:rsid w:val="008F55A3"/>
    <w:rsid w:val="008F591E"/>
    <w:rsid w:val="008F6426"/>
    <w:rsid w:val="008F6821"/>
    <w:rsid w:val="008F6BF4"/>
    <w:rsid w:val="008F6FD3"/>
    <w:rsid w:val="008F7ACC"/>
    <w:rsid w:val="008F7EAE"/>
    <w:rsid w:val="009002E4"/>
    <w:rsid w:val="00900552"/>
    <w:rsid w:val="00903BFC"/>
    <w:rsid w:val="00904EAE"/>
    <w:rsid w:val="009054D0"/>
    <w:rsid w:val="00906CDC"/>
    <w:rsid w:val="00906F05"/>
    <w:rsid w:val="0090765E"/>
    <w:rsid w:val="00907E8A"/>
    <w:rsid w:val="00910DEE"/>
    <w:rsid w:val="00911282"/>
    <w:rsid w:val="0091131C"/>
    <w:rsid w:val="00912231"/>
    <w:rsid w:val="0091227C"/>
    <w:rsid w:val="009126AC"/>
    <w:rsid w:val="00913000"/>
    <w:rsid w:val="00913740"/>
    <w:rsid w:val="009151F8"/>
    <w:rsid w:val="0091545F"/>
    <w:rsid w:val="00915B98"/>
    <w:rsid w:val="00915C9D"/>
    <w:rsid w:val="00916029"/>
    <w:rsid w:val="0091672B"/>
    <w:rsid w:val="00916E7E"/>
    <w:rsid w:val="009175EE"/>
    <w:rsid w:val="009201E3"/>
    <w:rsid w:val="009202F6"/>
    <w:rsid w:val="009207C9"/>
    <w:rsid w:val="00920B94"/>
    <w:rsid w:val="00921C3B"/>
    <w:rsid w:val="0092230E"/>
    <w:rsid w:val="00922EF5"/>
    <w:rsid w:val="00923A6E"/>
    <w:rsid w:val="009246C8"/>
    <w:rsid w:val="00925149"/>
    <w:rsid w:val="00925D2F"/>
    <w:rsid w:val="00926678"/>
    <w:rsid w:val="00926767"/>
    <w:rsid w:val="00926CF8"/>
    <w:rsid w:val="009275D8"/>
    <w:rsid w:val="00927DDF"/>
    <w:rsid w:val="00931035"/>
    <w:rsid w:val="009311E8"/>
    <w:rsid w:val="0093285F"/>
    <w:rsid w:val="0093350D"/>
    <w:rsid w:val="00934132"/>
    <w:rsid w:val="00934899"/>
    <w:rsid w:val="009354F2"/>
    <w:rsid w:val="00942404"/>
    <w:rsid w:val="00942614"/>
    <w:rsid w:val="009431FC"/>
    <w:rsid w:val="009439EA"/>
    <w:rsid w:val="00944FAF"/>
    <w:rsid w:val="009451D0"/>
    <w:rsid w:val="00945A16"/>
    <w:rsid w:val="009466F4"/>
    <w:rsid w:val="00946884"/>
    <w:rsid w:val="00947754"/>
    <w:rsid w:val="00950058"/>
    <w:rsid w:val="00950BF3"/>
    <w:rsid w:val="009512A1"/>
    <w:rsid w:val="00951334"/>
    <w:rsid w:val="00951758"/>
    <w:rsid w:val="00951E4A"/>
    <w:rsid w:val="0095246F"/>
    <w:rsid w:val="00952D75"/>
    <w:rsid w:val="0095302B"/>
    <w:rsid w:val="00953809"/>
    <w:rsid w:val="00953C67"/>
    <w:rsid w:val="00954168"/>
    <w:rsid w:val="009545FA"/>
    <w:rsid w:val="00954831"/>
    <w:rsid w:val="009550E2"/>
    <w:rsid w:val="00955DC7"/>
    <w:rsid w:val="00956026"/>
    <w:rsid w:val="009561A3"/>
    <w:rsid w:val="00960730"/>
    <w:rsid w:val="009609F9"/>
    <w:rsid w:val="0096123B"/>
    <w:rsid w:val="00961437"/>
    <w:rsid w:val="00961AF6"/>
    <w:rsid w:val="00962775"/>
    <w:rsid w:val="00962C44"/>
    <w:rsid w:val="0096386D"/>
    <w:rsid w:val="00963BFE"/>
    <w:rsid w:val="00964C7F"/>
    <w:rsid w:val="00965048"/>
    <w:rsid w:val="009660D9"/>
    <w:rsid w:val="009706A3"/>
    <w:rsid w:val="00971968"/>
    <w:rsid w:val="0097304F"/>
    <w:rsid w:val="00975D99"/>
    <w:rsid w:val="00976990"/>
    <w:rsid w:val="00977087"/>
    <w:rsid w:val="00977A94"/>
    <w:rsid w:val="009806A7"/>
    <w:rsid w:val="00980E4A"/>
    <w:rsid w:val="0098152E"/>
    <w:rsid w:val="0098159B"/>
    <w:rsid w:val="00981AB4"/>
    <w:rsid w:val="009821A6"/>
    <w:rsid w:val="00982530"/>
    <w:rsid w:val="00982B68"/>
    <w:rsid w:val="00983144"/>
    <w:rsid w:val="009844CE"/>
    <w:rsid w:val="0098488D"/>
    <w:rsid w:val="00984E7A"/>
    <w:rsid w:val="00985167"/>
    <w:rsid w:val="009851B3"/>
    <w:rsid w:val="00985706"/>
    <w:rsid w:val="00985AB2"/>
    <w:rsid w:val="00986EBF"/>
    <w:rsid w:val="0098703E"/>
    <w:rsid w:val="00987042"/>
    <w:rsid w:val="0098745F"/>
    <w:rsid w:val="00990948"/>
    <w:rsid w:val="009911FD"/>
    <w:rsid w:val="00991CCB"/>
    <w:rsid w:val="00991D70"/>
    <w:rsid w:val="00992FF4"/>
    <w:rsid w:val="00993803"/>
    <w:rsid w:val="00993991"/>
    <w:rsid w:val="0099424A"/>
    <w:rsid w:val="00994794"/>
    <w:rsid w:val="009953F7"/>
    <w:rsid w:val="00996AAC"/>
    <w:rsid w:val="00996E81"/>
    <w:rsid w:val="00996EB9"/>
    <w:rsid w:val="0099798D"/>
    <w:rsid w:val="009A07CF"/>
    <w:rsid w:val="009A0BBE"/>
    <w:rsid w:val="009A25EB"/>
    <w:rsid w:val="009A27FA"/>
    <w:rsid w:val="009A3B3C"/>
    <w:rsid w:val="009A4910"/>
    <w:rsid w:val="009A4E9E"/>
    <w:rsid w:val="009A77F0"/>
    <w:rsid w:val="009B006E"/>
    <w:rsid w:val="009B1172"/>
    <w:rsid w:val="009B13C3"/>
    <w:rsid w:val="009B1896"/>
    <w:rsid w:val="009B1A9D"/>
    <w:rsid w:val="009B25FD"/>
    <w:rsid w:val="009B502D"/>
    <w:rsid w:val="009B52A7"/>
    <w:rsid w:val="009B6A6D"/>
    <w:rsid w:val="009B73B6"/>
    <w:rsid w:val="009B78F1"/>
    <w:rsid w:val="009C0E15"/>
    <w:rsid w:val="009C0EAF"/>
    <w:rsid w:val="009C346B"/>
    <w:rsid w:val="009C3620"/>
    <w:rsid w:val="009C362A"/>
    <w:rsid w:val="009C3F03"/>
    <w:rsid w:val="009C40C0"/>
    <w:rsid w:val="009C48BE"/>
    <w:rsid w:val="009C49BB"/>
    <w:rsid w:val="009C4EF3"/>
    <w:rsid w:val="009C510F"/>
    <w:rsid w:val="009C5928"/>
    <w:rsid w:val="009C5B4E"/>
    <w:rsid w:val="009C7743"/>
    <w:rsid w:val="009D052E"/>
    <w:rsid w:val="009D1F2C"/>
    <w:rsid w:val="009D25E6"/>
    <w:rsid w:val="009D302B"/>
    <w:rsid w:val="009D3A76"/>
    <w:rsid w:val="009D3C93"/>
    <w:rsid w:val="009D3CD5"/>
    <w:rsid w:val="009D4AA7"/>
    <w:rsid w:val="009D51CC"/>
    <w:rsid w:val="009D556D"/>
    <w:rsid w:val="009D55B5"/>
    <w:rsid w:val="009D686F"/>
    <w:rsid w:val="009D6AA2"/>
    <w:rsid w:val="009D6E77"/>
    <w:rsid w:val="009D7112"/>
    <w:rsid w:val="009D7AA6"/>
    <w:rsid w:val="009D7C4E"/>
    <w:rsid w:val="009D7CC9"/>
    <w:rsid w:val="009D7EAC"/>
    <w:rsid w:val="009D7F62"/>
    <w:rsid w:val="009E060C"/>
    <w:rsid w:val="009E1887"/>
    <w:rsid w:val="009E3B2E"/>
    <w:rsid w:val="009E59E1"/>
    <w:rsid w:val="009E59F7"/>
    <w:rsid w:val="009E5DE5"/>
    <w:rsid w:val="009E6158"/>
    <w:rsid w:val="009E638B"/>
    <w:rsid w:val="009E656D"/>
    <w:rsid w:val="009E6AE6"/>
    <w:rsid w:val="009E7172"/>
    <w:rsid w:val="009F0668"/>
    <w:rsid w:val="009F2EA8"/>
    <w:rsid w:val="009F300A"/>
    <w:rsid w:val="009F5362"/>
    <w:rsid w:val="009F5547"/>
    <w:rsid w:val="009F609F"/>
    <w:rsid w:val="009F62EB"/>
    <w:rsid w:val="009F6632"/>
    <w:rsid w:val="009F6D19"/>
    <w:rsid w:val="009F7977"/>
    <w:rsid w:val="00A004E7"/>
    <w:rsid w:val="00A00731"/>
    <w:rsid w:val="00A00C22"/>
    <w:rsid w:val="00A010C0"/>
    <w:rsid w:val="00A0255F"/>
    <w:rsid w:val="00A02CEA"/>
    <w:rsid w:val="00A03AE9"/>
    <w:rsid w:val="00A04237"/>
    <w:rsid w:val="00A04EE9"/>
    <w:rsid w:val="00A05123"/>
    <w:rsid w:val="00A063A5"/>
    <w:rsid w:val="00A06E26"/>
    <w:rsid w:val="00A06E6B"/>
    <w:rsid w:val="00A07F52"/>
    <w:rsid w:val="00A104AB"/>
    <w:rsid w:val="00A10A01"/>
    <w:rsid w:val="00A10DF3"/>
    <w:rsid w:val="00A114BB"/>
    <w:rsid w:val="00A11649"/>
    <w:rsid w:val="00A11978"/>
    <w:rsid w:val="00A1230B"/>
    <w:rsid w:val="00A12E1D"/>
    <w:rsid w:val="00A1355E"/>
    <w:rsid w:val="00A147C2"/>
    <w:rsid w:val="00A14D71"/>
    <w:rsid w:val="00A162F7"/>
    <w:rsid w:val="00A1699C"/>
    <w:rsid w:val="00A16E46"/>
    <w:rsid w:val="00A172C9"/>
    <w:rsid w:val="00A172D7"/>
    <w:rsid w:val="00A174DE"/>
    <w:rsid w:val="00A20169"/>
    <w:rsid w:val="00A20F3B"/>
    <w:rsid w:val="00A22B52"/>
    <w:rsid w:val="00A23794"/>
    <w:rsid w:val="00A23F65"/>
    <w:rsid w:val="00A244B9"/>
    <w:rsid w:val="00A2781B"/>
    <w:rsid w:val="00A27990"/>
    <w:rsid w:val="00A27F0F"/>
    <w:rsid w:val="00A30134"/>
    <w:rsid w:val="00A305CE"/>
    <w:rsid w:val="00A314A6"/>
    <w:rsid w:val="00A31B05"/>
    <w:rsid w:val="00A32DE7"/>
    <w:rsid w:val="00A338A1"/>
    <w:rsid w:val="00A33A10"/>
    <w:rsid w:val="00A35EDD"/>
    <w:rsid w:val="00A35F9D"/>
    <w:rsid w:val="00A36A8A"/>
    <w:rsid w:val="00A36CAD"/>
    <w:rsid w:val="00A37B79"/>
    <w:rsid w:val="00A401C2"/>
    <w:rsid w:val="00A408E1"/>
    <w:rsid w:val="00A40D7A"/>
    <w:rsid w:val="00A41E2E"/>
    <w:rsid w:val="00A424C3"/>
    <w:rsid w:val="00A427CC"/>
    <w:rsid w:val="00A438E7"/>
    <w:rsid w:val="00A45076"/>
    <w:rsid w:val="00A46121"/>
    <w:rsid w:val="00A46DC0"/>
    <w:rsid w:val="00A46E7E"/>
    <w:rsid w:val="00A47CD3"/>
    <w:rsid w:val="00A47D9A"/>
    <w:rsid w:val="00A47DA6"/>
    <w:rsid w:val="00A505BC"/>
    <w:rsid w:val="00A50B1A"/>
    <w:rsid w:val="00A524D0"/>
    <w:rsid w:val="00A53DAA"/>
    <w:rsid w:val="00A54091"/>
    <w:rsid w:val="00A547F8"/>
    <w:rsid w:val="00A54D6E"/>
    <w:rsid w:val="00A5664D"/>
    <w:rsid w:val="00A56D06"/>
    <w:rsid w:val="00A56F6B"/>
    <w:rsid w:val="00A57412"/>
    <w:rsid w:val="00A577BC"/>
    <w:rsid w:val="00A57BE7"/>
    <w:rsid w:val="00A60FD3"/>
    <w:rsid w:val="00A63E61"/>
    <w:rsid w:val="00A64E46"/>
    <w:rsid w:val="00A65B59"/>
    <w:rsid w:val="00A66C5A"/>
    <w:rsid w:val="00A67368"/>
    <w:rsid w:val="00A67985"/>
    <w:rsid w:val="00A70526"/>
    <w:rsid w:val="00A705EA"/>
    <w:rsid w:val="00A71ED0"/>
    <w:rsid w:val="00A72A6D"/>
    <w:rsid w:val="00A73F18"/>
    <w:rsid w:val="00A74724"/>
    <w:rsid w:val="00A75970"/>
    <w:rsid w:val="00A75E4B"/>
    <w:rsid w:val="00A768BA"/>
    <w:rsid w:val="00A76C0C"/>
    <w:rsid w:val="00A76E57"/>
    <w:rsid w:val="00A77007"/>
    <w:rsid w:val="00A7706D"/>
    <w:rsid w:val="00A77172"/>
    <w:rsid w:val="00A7749F"/>
    <w:rsid w:val="00A80090"/>
    <w:rsid w:val="00A80216"/>
    <w:rsid w:val="00A8021A"/>
    <w:rsid w:val="00A80C78"/>
    <w:rsid w:val="00A810E5"/>
    <w:rsid w:val="00A821B0"/>
    <w:rsid w:val="00A82631"/>
    <w:rsid w:val="00A83325"/>
    <w:rsid w:val="00A840D2"/>
    <w:rsid w:val="00A84E54"/>
    <w:rsid w:val="00A851DE"/>
    <w:rsid w:val="00A85503"/>
    <w:rsid w:val="00A8572E"/>
    <w:rsid w:val="00A858D0"/>
    <w:rsid w:val="00A86040"/>
    <w:rsid w:val="00A86F66"/>
    <w:rsid w:val="00A87C1A"/>
    <w:rsid w:val="00A90032"/>
    <w:rsid w:val="00A9089A"/>
    <w:rsid w:val="00A90DE8"/>
    <w:rsid w:val="00A91023"/>
    <w:rsid w:val="00A915AE"/>
    <w:rsid w:val="00A92D11"/>
    <w:rsid w:val="00A935F5"/>
    <w:rsid w:val="00A95EE7"/>
    <w:rsid w:val="00A9620E"/>
    <w:rsid w:val="00A96E08"/>
    <w:rsid w:val="00A977D4"/>
    <w:rsid w:val="00AA0500"/>
    <w:rsid w:val="00AA201C"/>
    <w:rsid w:val="00AA27E8"/>
    <w:rsid w:val="00AA29A3"/>
    <w:rsid w:val="00AA3B92"/>
    <w:rsid w:val="00AA3F92"/>
    <w:rsid w:val="00AA4734"/>
    <w:rsid w:val="00AA497B"/>
    <w:rsid w:val="00AA5089"/>
    <w:rsid w:val="00AA5EAF"/>
    <w:rsid w:val="00AA63B5"/>
    <w:rsid w:val="00AA6552"/>
    <w:rsid w:val="00AA6A24"/>
    <w:rsid w:val="00AA6C5C"/>
    <w:rsid w:val="00AA754B"/>
    <w:rsid w:val="00AA7597"/>
    <w:rsid w:val="00AB06F0"/>
    <w:rsid w:val="00AB0F92"/>
    <w:rsid w:val="00AB12B6"/>
    <w:rsid w:val="00AB2463"/>
    <w:rsid w:val="00AB3620"/>
    <w:rsid w:val="00AB3A53"/>
    <w:rsid w:val="00AB5395"/>
    <w:rsid w:val="00AB5F42"/>
    <w:rsid w:val="00AB68BB"/>
    <w:rsid w:val="00AB68E9"/>
    <w:rsid w:val="00AB6B4A"/>
    <w:rsid w:val="00AC00C8"/>
    <w:rsid w:val="00AC12F5"/>
    <w:rsid w:val="00AC1911"/>
    <w:rsid w:val="00AC24AE"/>
    <w:rsid w:val="00AC2758"/>
    <w:rsid w:val="00AC2DB5"/>
    <w:rsid w:val="00AC2E27"/>
    <w:rsid w:val="00AC2EC1"/>
    <w:rsid w:val="00AC326F"/>
    <w:rsid w:val="00AC3CDF"/>
    <w:rsid w:val="00AC4C00"/>
    <w:rsid w:val="00AC60B4"/>
    <w:rsid w:val="00AC6D79"/>
    <w:rsid w:val="00AC76D7"/>
    <w:rsid w:val="00AC7B6C"/>
    <w:rsid w:val="00AD01F4"/>
    <w:rsid w:val="00AD0BFD"/>
    <w:rsid w:val="00AD0ED1"/>
    <w:rsid w:val="00AD1F6D"/>
    <w:rsid w:val="00AD1FDD"/>
    <w:rsid w:val="00AD2806"/>
    <w:rsid w:val="00AD284F"/>
    <w:rsid w:val="00AD4B89"/>
    <w:rsid w:val="00AD5E6B"/>
    <w:rsid w:val="00AD6076"/>
    <w:rsid w:val="00AD6204"/>
    <w:rsid w:val="00AD6EBF"/>
    <w:rsid w:val="00AD7161"/>
    <w:rsid w:val="00AD72BA"/>
    <w:rsid w:val="00AE11FD"/>
    <w:rsid w:val="00AE1A2C"/>
    <w:rsid w:val="00AE270E"/>
    <w:rsid w:val="00AE34D1"/>
    <w:rsid w:val="00AE3622"/>
    <w:rsid w:val="00AE36E6"/>
    <w:rsid w:val="00AE4B4B"/>
    <w:rsid w:val="00AE537D"/>
    <w:rsid w:val="00AE55CB"/>
    <w:rsid w:val="00AF1190"/>
    <w:rsid w:val="00AF1515"/>
    <w:rsid w:val="00AF1C3B"/>
    <w:rsid w:val="00AF26E9"/>
    <w:rsid w:val="00AF2F07"/>
    <w:rsid w:val="00AF3296"/>
    <w:rsid w:val="00AF359D"/>
    <w:rsid w:val="00AF4841"/>
    <w:rsid w:val="00AF4C32"/>
    <w:rsid w:val="00AF6172"/>
    <w:rsid w:val="00AF63E4"/>
    <w:rsid w:val="00AF6F39"/>
    <w:rsid w:val="00AF712D"/>
    <w:rsid w:val="00AF731F"/>
    <w:rsid w:val="00AF7768"/>
    <w:rsid w:val="00AF7D84"/>
    <w:rsid w:val="00AF7FD0"/>
    <w:rsid w:val="00B00278"/>
    <w:rsid w:val="00B017F8"/>
    <w:rsid w:val="00B0185D"/>
    <w:rsid w:val="00B0239E"/>
    <w:rsid w:val="00B02503"/>
    <w:rsid w:val="00B02AF0"/>
    <w:rsid w:val="00B041B6"/>
    <w:rsid w:val="00B0529D"/>
    <w:rsid w:val="00B05A01"/>
    <w:rsid w:val="00B05F7D"/>
    <w:rsid w:val="00B06511"/>
    <w:rsid w:val="00B10066"/>
    <w:rsid w:val="00B102FA"/>
    <w:rsid w:val="00B11F88"/>
    <w:rsid w:val="00B1248F"/>
    <w:rsid w:val="00B12B1D"/>
    <w:rsid w:val="00B1331B"/>
    <w:rsid w:val="00B1356A"/>
    <w:rsid w:val="00B1496C"/>
    <w:rsid w:val="00B14C04"/>
    <w:rsid w:val="00B14E56"/>
    <w:rsid w:val="00B16321"/>
    <w:rsid w:val="00B16657"/>
    <w:rsid w:val="00B166E2"/>
    <w:rsid w:val="00B166E8"/>
    <w:rsid w:val="00B17916"/>
    <w:rsid w:val="00B2032A"/>
    <w:rsid w:val="00B2106A"/>
    <w:rsid w:val="00B224AD"/>
    <w:rsid w:val="00B23408"/>
    <w:rsid w:val="00B2350B"/>
    <w:rsid w:val="00B256A2"/>
    <w:rsid w:val="00B258D2"/>
    <w:rsid w:val="00B267F1"/>
    <w:rsid w:val="00B26B6A"/>
    <w:rsid w:val="00B27DE8"/>
    <w:rsid w:val="00B31286"/>
    <w:rsid w:val="00B313FB"/>
    <w:rsid w:val="00B3159D"/>
    <w:rsid w:val="00B31CC5"/>
    <w:rsid w:val="00B37E7F"/>
    <w:rsid w:val="00B40752"/>
    <w:rsid w:val="00B42AB6"/>
    <w:rsid w:val="00B42B71"/>
    <w:rsid w:val="00B437F6"/>
    <w:rsid w:val="00B43BD6"/>
    <w:rsid w:val="00B43BEE"/>
    <w:rsid w:val="00B44453"/>
    <w:rsid w:val="00B454A2"/>
    <w:rsid w:val="00B45A7F"/>
    <w:rsid w:val="00B460D0"/>
    <w:rsid w:val="00B46517"/>
    <w:rsid w:val="00B470F9"/>
    <w:rsid w:val="00B47EFB"/>
    <w:rsid w:val="00B47F8B"/>
    <w:rsid w:val="00B50B60"/>
    <w:rsid w:val="00B51164"/>
    <w:rsid w:val="00B51626"/>
    <w:rsid w:val="00B51F87"/>
    <w:rsid w:val="00B522DF"/>
    <w:rsid w:val="00B528FD"/>
    <w:rsid w:val="00B52A9F"/>
    <w:rsid w:val="00B53947"/>
    <w:rsid w:val="00B53B5B"/>
    <w:rsid w:val="00B53FA6"/>
    <w:rsid w:val="00B550F6"/>
    <w:rsid w:val="00B567C9"/>
    <w:rsid w:val="00B575C1"/>
    <w:rsid w:val="00B60040"/>
    <w:rsid w:val="00B6009F"/>
    <w:rsid w:val="00B6092B"/>
    <w:rsid w:val="00B61219"/>
    <w:rsid w:val="00B617EC"/>
    <w:rsid w:val="00B61ED2"/>
    <w:rsid w:val="00B621B8"/>
    <w:rsid w:val="00B62AC0"/>
    <w:rsid w:val="00B62EE3"/>
    <w:rsid w:val="00B6462E"/>
    <w:rsid w:val="00B665CB"/>
    <w:rsid w:val="00B669AB"/>
    <w:rsid w:val="00B67549"/>
    <w:rsid w:val="00B7074E"/>
    <w:rsid w:val="00B70D29"/>
    <w:rsid w:val="00B7109A"/>
    <w:rsid w:val="00B72971"/>
    <w:rsid w:val="00B72CC9"/>
    <w:rsid w:val="00B73BC6"/>
    <w:rsid w:val="00B73C26"/>
    <w:rsid w:val="00B73C4C"/>
    <w:rsid w:val="00B73F08"/>
    <w:rsid w:val="00B73F33"/>
    <w:rsid w:val="00B7460F"/>
    <w:rsid w:val="00B747BC"/>
    <w:rsid w:val="00B7598E"/>
    <w:rsid w:val="00B76783"/>
    <w:rsid w:val="00B76B50"/>
    <w:rsid w:val="00B772BE"/>
    <w:rsid w:val="00B77921"/>
    <w:rsid w:val="00B77E03"/>
    <w:rsid w:val="00B801A9"/>
    <w:rsid w:val="00B80774"/>
    <w:rsid w:val="00B8081F"/>
    <w:rsid w:val="00B80F8E"/>
    <w:rsid w:val="00B8146F"/>
    <w:rsid w:val="00B8193E"/>
    <w:rsid w:val="00B81C9F"/>
    <w:rsid w:val="00B8250A"/>
    <w:rsid w:val="00B82723"/>
    <w:rsid w:val="00B83043"/>
    <w:rsid w:val="00B8367B"/>
    <w:rsid w:val="00B8509A"/>
    <w:rsid w:val="00B85389"/>
    <w:rsid w:val="00B870B9"/>
    <w:rsid w:val="00B87997"/>
    <w:rsid w:val="00B87EA3"/>
    <w:rsid w:val="00B9082A"/>
    <w:rsid w:val="00B90D2E"/>
    <w:rsid w:val="00B914C4"/>
    <w:rsid w:val="00B9197D"/>
    <w:rsid w:val="00B9340C"/>
    <w:rsid w:val="00B94066"/>
    <w:rsid w:val="00B95EA7"/>
    <w:rsid w:val="00B96D25"/>
    <w:rsid w:val="00B96D7D"/>
    <w:rsid w:val="00B973E4"/>
    <w:rsid w:val="00BA1422"/>
    <w:rsid w:val="00BA2601"/>
    <w:rsid w:val="00BA2A61"/>
    <w:rsid w:val="00BA2DA0"/>
    <w:rsid w:val="00BA3B39"/>
    <w:rsid w:val="00BA4EA6"/>
    <w:rsid w:val="00BA4EF1"/>
    <w:rsid w:val="00BA5031"/>
    <w:rsid w:val="00BA5558"/>
    <w:rsid w:val="00BA6822"/>
    <w:rsid w:val="00BA7AE8"/>
    <w:rsid w:val="00BA7CE7"/>
    <w:rsid w:val="00BB054C"/>
    <w:rsid w:val="00BB106C"/>
    <w:rsid w:val="00BB1973"/>
    <w:rsid w:val="00BB1BCA"/>
    <w:rsid w:val="00BB1E6F"/>
    <w:rsid w:val="00BB200E"/>
    <w:rsid w:val="00BB42FC"/>
    <w:rsid w:val="00BB7586"/>
    <w:rsid w:val="00BB7D2D"/>
    <w:rsid w:val="00BC0A09"/>
    <w:rsid w:val="00BC13F8"/>
    <w:rsid w:val="00BC2342"/>
    <w:rsid w:val="00BC2B6E"/>
    <w:rsid w:val="00BC4747"/>
    <w:rsid w:val="00BC503A"/>
    <w:rsid w:val="00BC6AFF"/>
    <w:rsid w:val="00BC759D"/>
    <w:rsid w:val="00BC78B5"/>
    <w:rsid w:val="00BC7B6E"/>
    <w:rsid w:val="00BC7EAA"/>
    <w:rsid w:val="00BD0186"/>
    <w:rsid w:val="00BD0C91"/>
    <w:rsid w:val="00BD0F91"/>
    <w:rsid w:val="00BD21F7"/>
    <w:rsid w:val="00BD25CC"/>
    <w:rsid w:val="00BD324A"/>
    <w:rsid w:val="00BD4E1E"/>
    <w:rsid w:val="00BD4F11"/>
    <w:rsid w:val="00BD57F3"/>
    <w:rsid w:val="00BD7808"/>
    <w:rsid w:val="00BD7FD7"/>
    <w:rsid w:val="00BE08C9"/>
    <w:rsid w:val="00BE0C38"/>
    <w:rsid w:val="00BE1022"/>
    <w:rsid w:val="00BE15F4"/>
    <w:rsid w:val="00BE1E9A"/>
    <w:rsid w:val="00BE2249"/>
    <w:rsid w:val="00BE32EB"/>
    <w:rsid w:val="00BE36C7"/>
    <w:rsid w:val="00BE42AF"/>
    <w:rsid w:val="00BE4AE6"/>
    <w:rsid w:val="00BE55D0"/>
    <w:rsid w:val="00BE5BB9"/>
    <w:rsid w:val="00BE725E"/>
    <w:rsid w:val="00BE77F1"/>
    <w:rsid w:val="00BF01AC"/>
    <w:rsid w:val="00BF0251"/>
    <w:rsid w:val="00BF0646"/>
    <w:rsid w:val="00BF0F1F"/>
    <w:rsid w:val="00BF1F16"/>
    <w:rsid w:val="00BF2101"/>
    <w:rsid w:val="00BF24CE"/>
    <w:rsid w:val="00BF287F"/>
    <w:rsid w:val="00BF30C2"/>
    <w:rsid w:val="00BF6050"/>
    <w:rsid w:val="00BF63D6"/>
    <w:rsid w:val="00BF6AD5"/>
    <w:rsid w:val="00BF7F75"/>
    <w:rsid w:val="00C00457"/>
    <w:rsid w:val="00C00777"/>
    <w:rsid w:val="00C01920"/>
    <w:rsid w:val="00C031F4"/>
    <w:rsid w:val="00C037FA"/>
    <w:rsid w:val="00C04459"/>
    <w:rsid w:val="00C0486E"/>
    <w:rsid w:val="00C04EBD"/>
    <w:rsid w:val="00C04F63"/>
    <w:rsid w:val="00C059A8"/>
    <w:rsid w:val="00C061B5"/>
    <w:rsid w:val="00C065AD"/>
    <w:rsid w:val="00C06C22"/>
    <w:rsid w:val="00C06D5A"/>
    <w:rsid w:val="00C07DC0"/>
    <w:rsid w:val="00C116C1"/>
    <w:rsid w:val="00C11ADC"/>
    <w:rsid w:val="00C11C8C"/>
    <w:rsid w:val="00C12043"/>
    <w:rsid w:val="00C12540"/>
    <w:rsid w:val="00C14043"/>
    <w:rsid w:val="00C15104"/>
    <w:rsid w:val="00C1524D"/>
    <w:rsid w:val="00C15AD6"/>
    <w:rsid w:val="00C163EA"/>
    <w:rsid w:val="00C167F3"/>
    <w:rsid w:val="00C16E1F"/>
    <w:rsid w:val="00C17255"/>
    <w:rsid w:val="00C20F96"/>
    <w:rsid w:val="00C22D08"/>
    <w:rsid w:val="00C22F07"/>
    <w:rsid w:val="00C23865"/>
    <w:rsid w:val="00C24581"/>
    <w:rsid w:val="00C24700"/>
    <w:rsid w:val="00C24BF4"/>
    <w:rsid w:val="00C2538A"/>
    <w:rsid w:val="00C25E38"/>
    <w:rsid w:val="00C270AE"/>
    <w:rsid w:val="00C278F8"/>
    <w:rsid w:val="00C31A20"/>
    <w:rsid w:val="00C33C95"/>
    <w:rsid w:val="00C34B1E"/>
    <w:rsid w:val="00C34EC0"/>
    <w:rsid w:val="00C354C8"/>
    <w:rsid w:val="00C35C02"/>
    <w:rsid w:val="00C35D6F"/>
    <w:rsid w:val="00C37588"/>
    <w:rsid w:val="00C40976"/>
    <w:rsid w:val="00C41283"/>
    <w:rsid w:val="00C41597"/>
    <w:rsid w:val="00C4184A"/>
    <w:rsid w:val="00C419B6"/>
    <w:rsid w:val="00C41C22"/>
    <w:rsid w:val="00C443EA"/>
    <w:rsid w:val="00C4456E"/>
    <w:rsid w:val="00C44FB7"/>
    <w:rsid w:val="00C4533C"/>
    <w:rsid w:val="00C478E0"/>
    <w:rsid w:val="00C504DC"/>
    <w:rsid w:val="00C504F9"/>
    <w:rsid w:val="00C50A11"/>
    <w:rsid w:val="00C50ECB"/>
    <w:rsid w:val="00C513D8"/>
    <w:rsid w:val="00C51B51"/>
    <w:rsid w:val="00C51DB7"/>
    <w:rsid w:val="00C52008"/>
    <w:rsid w:val="00C53FA8"/>
    <w:rsid w:val="00C54614"/>
    <w:rsid w:val="00C546CD"/>
    <w:rsid w:val="00C551E1"/>
    <w:rsid w:val="00C55643"/>
    <w:rsid w:val="00C559DB"/>
    <w:rsid w:val="00C559F6"/>
    <w:rsid w:val="00C55C49"/>
    <w:rsid w:val="00C569AB"/>
    <w:rsid w:val="00C57A83"/>
    <w:rsid w:val="00C57FD1"/>
    <w:rsid w:val="00C60A97"/>
    <w:rsid w:val="00C60C49"/>
    <w:rsid w:val="00C60F5A"/>
    <w:rsid w:val="00C6237A"/>
    <w:rsid w:val="00C62C33"/>
    <w:rsid w:val="00C633FF"/>
    <w:rsid w:val="00C6414B"/>
    <w:rsid w:val="00C644DE"/>
    <w:rsid w:val="00C6583F"/>
    <w:rsid w:val="00C65E76"/>
    <w:rsid w:val="00C66C2B"/>
    <w:rsid w:val="00C671B8"/>
    <w:rsid w:val="00C7063F"/>
    <w:rsid w:val="00C710D3"/>
    <w:rsid w:val="00C71794"/>
    <w:rsid w:val="00C71CE5"/>
    <w:rsid w:val="00C72011"/>
    <w:rsid w:val="00C72581"/>
    <w:rsid w:val="00C728BF"/>
    <w:rsid w:val="00C729DD"/>
    <w:rsid w:val="00C73500"/>
    <w:rsid w:val="00C73A5B"/>
    <w:rsid w:val="00C74507"/>
    <w:rsid w:val="00C76267"/>
    <w:rsid w:val="00C77734"/>
    <w:rsid w:val="00C80ECD"/>
    <w:rsid w:val="00C81097"/>
    <w:rsid w:val="00C81698"/>
    <w:rsid w:val="00C825D1"/>
    <w:rsid w:val="00C830AA"/>
    <w:rsid w:val="00C83724"/>
    <w:rsid w:val="00C83956"/>
    <w:rsid w:val="00C83B70"/>
    <w:rsid w:val="00C84A72"/>
    <w:rsid w:val="00C85845"/>
    <w:rsid w:val="00C85B0F"/>
    <w:rsid w:val="00C85BEA"/>
    <w:rsid w:val="00C85DDD"/>
    <w:rsid w:val="00C86047"/>
    <w:rsid w:val="00C8605A"/>
    <w:rsid w:val="00C867C5"/>
    <w:rsid w:val="00C8691D"/>
    <w:rsid w:val="00C86DA6"/>
    <w:rsid w:val="00C9192C"/>
    <w:rsid w:val="00C9193F"/>
    <w:rsid w:val="00C93393"/>
    <w:rsid w:val="00C93A89"/>
    <w:rsid w:val="00C94C24"/>
    <w:rsid w:val="00C967A7"/>
    <w:rsid w:val="00C970E6"/>
    <w:rsid w:val="00C97891"/>
    <w:rsid w:val="00CA1A05"/>
    <w:rsid w:val="00CA2593"/>
    <w:rsid w:val="00CA2BB9"/>
    <w:rsid w:val="00CA35F4"/>
    <w:rsid w:val="00CA3BDD"/>
    <w:rsid w:val="00CA3E2D"/>
    <w:rsid w:val="00CA4025"/>
    <w:rsid w:val="00CA47D7"/>
    <w:rsid w:val="00CA4E46"/>
    <w:rsid w:val="00CA4ECF"/>
    <w:rsid w:val="00CA5BDD"/>
    <w:rsid w:val="00CA601D"/>
    <w:rsid w:val="00CA69F1"/>
    <w:rsid w:val="00CA73F1"/>
    <w:rsid w:val="00CB0501"/>
    <w:rsid w:val="00CB09A5"/>
    <w:rsid w:val="00CB170F"/>
    <w:rsid w:val="00CB209A"/>
    <w:rsid w:val="00CB35ED"/>
    <w:rsid w:val="00CB3930"/>
    <w:rsid w:val="00CB4044"/>
    <w:rsid w:val="00CB537D"/>
    <w:rsid w:val="00CB5B58"/>
    <w:rsid w:val="00CB6190"/>
    <w:rsid w:val="00CC0D42"/>
    <w:rsid w:val="00CC0F10"/>
    <w:rsid w:val="00CC179B"/>
    <w:rsid w:val="00CC1C9F"/>
    <w:rsid w:val="00CC3767"/>
    <w:rsid w:val="00CC3AF4"/>
    <w:rsid w:val="00CC3FCD"/>
    <w:rsid w:val="00CC48AD"/>
    <w:rsid w:val="00CC52EE"/>
    <w:rsid w:val="00CC7223"/>
    <w:rsid w:val="00CC750A"/>
    <w:rsid w:val="00CC7712"/>
    <w:rsid w:val="00CD03DD"/>
    <w:rsid w:val="00CD07E6"/>
    <w:rsid w:val="00CD0AFF"/>
    <w:rsid w:val="00CD1445"/>
    <w:rsid w:val="00CD1A4B"/>
    <w:rsid w:val="00CD22A5"/>
    <w:rsid w:val="00CD24BF"/>
    <w:rsid w:val="00CD36CD"/>
    <w:rsid w:val="00CD379D"/>
    <w:rsid w:val="00CD3D13"/>
    <w:rsid w:val="00CD3DB2"/>
    <w:rsid w:val="00CD4836"/>
    <w:rsid w:val="00CD48EC"/>
    <w:rsid w:val="00CD4C8C"/>
    <w:rsid w:val="00CD7C43"/>
    <w:rsid w:val="00CE0712"/>
    <w:rsid w:val="00CE07FF"/>
    <w:rsid w:val="00CE08FA"/>
    <w:rsid w:val="00CE0C8F"/>
    <w:rsid w:val="00CE1225"/>
    <w:rsid w:val="00CE13E5"/>
    <w:rsid w:val="00CE196A"/>
    <w:rsid w:val="00CE1AB0"/>
    <w:rsid w:val="00CE23C4"/>
    <w:rsid w:val="00CE3BA6"/>
    <w:rsid w:val="00CE40F9"/>
    <w:rsid w:val="00CE4D74"/>
    <w:rsid w:val="00CE51BA"/>
    <w:rsid w:val="00CE5B9E"/>
    <w:rsid w:val="00CE67B5"/>
    <w:rsid w:val="00CE6FD2"/>
    <w:rsid w:val="00CE7A52"/>
    <w:rsid w:val="00CE7E7F"/>
    <w:rsid w:val="00CF01EE"/>
    <w:rsid w:val="00CF1B85"/>
    <w:rsid w:val="00CF2255"/>
    <w:rsid w:val="00CF3C01"/>
    <w:rsid w:val="00CF4917"/>
    <w:rsid w:val="00CF5D63"/>
    <w:rsid w:val="00CF6FFD"/>
    <w:rsid w:val="00D00272"/>
    <w:rsid w:val="00D00C0A"/>
    <w:rsid w:val="00D02F23"/>
    <w:rsid w:val="00D03401"/>
    <w:rsid w:val="00D039EF"/>
    <w:rsid w:val="00D05064"/>
    <w:rsid w:val="00D05D02"/>
    <w:rsid w:val="00D07222"/>
    <w:rsid w:val="00D07326"/>
    <w:rsid w:val="00D104D4"/>
    <w:rsid w:val="00D115CD"/>
    <w:rsid w:val="00D11C35"/>
    <w:rsid w:val="00D11D0F"/>
    <w:rsid w:val="00D11E30"/>
    <w:rsid w:val="00D13014"/>
    <w:rsid w:val="00D154D0"/>
    <w:rsid w:val="00D16467"/>
    <w:rsid w:val="00D169A3"/>
    <w:rsid w:val="00D16B1B"/>
    <w:rsid w:val="00D16EBC"/>
    <w:rsid w:val="00D17713"/>
    <w:rsid w:val="00D17769"/>
    <w:rsid w:val="00D17EFD"/>
    <w:rsid w:val="00D2059A"/>
    <w:rsid w:val="00D23479"/>
    <w:rsid w:val="00D23763"/>
    <w:rsid w:val="00D23A4E"/>
    <w:rsid w:val="00D2481C"/>
    <w:rsid w:val="00D26D27"/>
    <w:rsid w:val="00D26F15"/>
    <w:rsid w:val="00D271DC"/>
    <w:rsid w:val="00D27733"/>
    <w:rsid w:val="00D30543"/>
    <w:rsid w:val="00D30CEA"/>
    <w:rsid w:val="00D310D4"/>
    <w:rsid w:val="00D32D40"/>
    <w:rsid w:val="00D34821"/>
    <w:rsid w:val="00D35120"/>
    <w:rsid w:val="00D35139"/>
    <w:rsid w:val="00D37008"/>
    <w:rsid w:val="00D4009D"/>
    <w:rsid w:val="00D400F8"/>
    <w:rsid w:val="00D4106D"/>
    <w:rsid w:val="00D41169"/>
    <w:rsid w:val="00D41682"/>
    <w:rsid w:val="00D416CD"/>
    <w:rsid w:val="00D42EF9"/>
    <w:rsid w:val="00D43166"/>
    <w:rsid w:val="00D43866"/>
    <w:rsid w:val="00D44089"/>
    <w:rsid w:val="00D44AF3"/>
    <w:rsid w:val="00D458AA"/>
    <w:rsid w:val="00D46266"/>
    <w:rsid w:val="00D46EBF"/>
    <w:rsid w:val="00D47020"/>
    <w:rsid w:val="00D470E2"/>
    <w:rsid w:val="00D47C34"/>
    <w:rsid w:val="00D5008E"/>
    <w:rsid w:val="00D51263"/>
    <w:rsid w:val="00D515FD"/>
    <w:rsid w:val="00D516A4"/>
    <w:rsid w:val="00D518E4"/>
    <w:rsid w:val="00D51CBC"/>
    <w:rsid w:val="00D521D5"/>
    <w:rsid w:val="00D5331C"/>
    <w:rsid w:val="00D54616"/>
    <w:rsid w:val="00D548FA"/>
    <w:rsid w:val="00D551AA"/>
    <w:rsid w:val="00D55ED5"/>
    <w:rsid w:val="00D55F46"/>
    <w:rsid w:val="00D5744F"/>
    <w:rsid w:val="00D5750F"/>
    <w:rsid w:val="00D57B7F"/>
    <w:rsid w:val="00D57E6E"/>
    <w:rsid w:val="00D613E4"/>
    <w:rsid w:val="00D61505"/>
    <w:rsid w:val="00D6395D"/>
    <w:rsid w:val="00D6511A"/>
    <w:rsid w:val="00D651B7"/>
    <w:rsid w:val="00D6520A"/>
    <w:rsid w:val="00D652E8"/>
    <w:rsid w:val="00D65525"/>
    <w:rsid w:val="00D65997"/>
    <w:rsid w:val="00D65D1A"/>
    <w:rsid w:val="00D65FDA"/>
    <w:rsid w:val="00D660E7"/>
    <w:rsid w:val="00D67C18"/>
    <w:rsid w:val="00D7018E"/>
    <w:rsid w:val="00D7025C"/>
    <w:rsid w:val="00D7155B"/>
    <w:rsid w:val="00D724A9"/>
    <w:rsid w:val="00D7282E"/>
    <w:rsid w:val="00D728B6"/>
    <w:rsid w:val="00D72BB9"/>
    <w:rsid w:val="00D73522"/>
    <w:rsid w:val="00D73BB6"/>
    <w:rsid w:val="00D74C0F"/>
    <w:rsid w:val="00D770CC"/>
    <w:rsid w:val="00D77758"/>
    <w:rsid w:val="00D80650"/>
    <w:rsid w:val="00D81190"/>
    <w:rsid w:val="00D81376"/>
    <w:rsid w:val="00D81A15"/>
    <w:rsid w:val="00D82813"/>
    <w:rsid w:val="00D82BA8"/>
    <w:rsid w:val="00D82FBC"/>
    <w:rsid w:val="00D83964"/>
    <w:rsid w:val="00D85BF8"/>
    <w:rsid w:val="00D86977"/>
    <w:rsid w:val="00D86D68"/>
    <w:rsid w:val="00D8761E"/>
    <w:rsid w:val="00D878F1"/>
    <w:rsid w:val="00D87AFE"/>
    <w:rsid w:val="00D87FB9"/>
    <w:rsid w:val="00D91B7F"/>
    <w:rsid w:val="00D9233B"/>
    <w:rsid w:val="00D92939"/>
    <w:rsid w:val="00D94622"/>
    <w:rsid w:val="00D95215"/>
    <w:rsid w:val="00D95EDF"/>
    <w:rsid w:val="00D96D94"/>
    <w:rsid w:val="00D97B74"/>
    <w:rsid w:val="00DA23A1"/>
    <w:rsid w:val="00DA339C"/>
    <w:rsid w:val="00DA37B8"/>
    <w:rsid w:val="00DA3B76"/>
    <w:rsid w:val="00DA41E1"/>
    <w:rsid w:val="00DA48CF"/>
    <w:rsid w:val="00DA4ABD"/>
    <w:rsid w:val="00DA5500"/>
    <w:rsid w:val="00DA56AE"/>
    <w:rsid w:val="00DA6D5E"/>
    <w:rsid w:val="00DA6F93"/>
    <w:rsid w:val="00DA727F"/>
    <w:rsid w:val="00DB0187"/>
    <w:rsid w:val="00DB07FE"/>
    <w:rsid w:val="00DB0A6E"/>
    <w:rsid w:val="00DB0BB1"/>
    <w:rsid w:val="00DB3389"/>
    <w:rsid w:val="00DB4CBE"/>
    <w:rsid w:val="00DB57D7"/>
    <w:rsid w:val="00DB701A"/>
    <w:rsid w:val="00DB723A"/>
    <w:rsid w:val="00DB7F9F"/>
    <w:rsid w:val="00DC011F"/>
    <w:rsid w:val="00DC0311"/>
    <w:rsid w:val="00DC0A02"/>
    <w:rsid w:val="00DC0EFD"/>
    <w:rsid w:val="00DC3377"/>
    <w:rsid w:val="00DC3D1B"/>
    <w:rsid w:val="00DC4E0C"/>
    <w:rsid w:val="00DC5207"/>
    <w:rsid w:val="00DC54F2"/>
    <w:rsid w:val="00DC5AE9"/>
    <w:rsid w:val="00DC6828"/>
    <w:rsid w:val="00DC6CB6"/>
    <w:rsid w:val="00DC75A8"/>
    <w:rsid w:val="00DC7627"/>
    <w:rsid w:val="00DC7D99"/>
    <w:rsid w:val="00DD05C1"/>
    <w:rsid w:val="00DD0963"/>
    <w:rsid w:val="00DD1700"/>
    <w:rsid w:val="00DD2C2E"/>
    <w:rsid w:val="00DD2D99"/>
    <w:rsid w:val="00DD529A"/>
    <w:rsid w:val="00DE09A0"/>
    <w:rsid w:val="00DE12E3"/>
    <w:rsid w:val="00DE189B"/>
    <w:rsid w:val="00DE21C3"/>
    <w:rsid w:val="00DE2229"/>
    <w:rsid w:val="00DE2CB5"/>
    <w:rsid w:val="00DE2F78"/>
    <w:rsid w:val="00DE3180"/>
    <w:rsid w:val="00DE375B"/>
    <w:rsid w:val="00DE3D39"/>
    <w:rsid w:val="00DE471C"/>
    <w:rsid w:val="00DE4D73"/>
    <w:rsid w:val="00DE52B6"/>
    <w:rsid w:val="00DE6F50"/>
    <w:rsid w:val="00DF108D"/>
    <w:rsid w:val="00DF1319"/>
    <w:rsid w:val="00DF17AE"/>
    <w:rsid w:val="00DF1C3C"/>
    <w:rsid w:val="00DF221C"/>
    <w:rsid w:val="00DF23B2"/>
    <w:rsid w:val="00DF23B6"/>
    <w:rsid w:val="00DF3841"/>
    <w:rsid w:val="00DF450A"/>
    <w:rsid w:val="00DF45B1"/>
    <w:rsid w:val="00DF47A8"/>
    <w:rsid w:val="00DF4D54"/>
    <w:rsid w:val="00DF54FE"/>
    <w:rsid w:val="00DF577D"/>
    <w:rsid w:val="00DF5A8E"/>
    <w:rsid w:val="00E001A2"/>
    <w:rsid w:val="00E005F0"/>
    <w:rsid w:val="00E00669"/>
    <w:rsid w:val="00E0113C"/>
    <w:rsid w:val="00E01147"/>
    <w:rsid w:val="00E0129C"/>
    <w:rsid w:val="00E01A07"/>
    <w:rsid w:val="00E03C39"/>
    <w:rsid w:val="00E0444A"/>
    <w:rsid w:val="00E047BF"/>
    <w:rsid w:val="00E06BDD"/>
    <w:rsid w:val="00E074C1"/>
    <w:rsid w:val="00E0772A"/>
    <w:rsid w:val="00E07DE7"/>
    <w:rsid w:val="00E10217"/>
    <w:rsid w:val="00E10227"/>
    <w:rsid w:val="00E10D38"/>
    <w:rsid w:val="00E10D5B"/>
    <w:rsid w:val="00E10FFD"/>
    <w:rsid w:val="00E1145D"/>
    <w:rsid w:val="00E1312E"/>
    <w:rsid w:val="00E133C6"/>
    <w:rsid w:val="00E13A25"/>
    <w:rsid w:val="00E148E0"/>
    <w:rsid w:val="00E14A77"/>
    <w:rsid w:val="00E15688"/>
    <w:rsid w:val="00E15B97"/>
    <w:rsid w:val="00E160BE"/>
    <w:rsid w:val="00E20C87"/>
    <w:rsid w:val="00E21796"/>
    <w:rsid w:val="00E218E0"/>
    <w:rsid w:val="00E2337A"/>
    <w:rsid w:val="00E23387"/>
    <w:rsid w:val="00E2340D"/>
    <w:rsid w:val="00E239E8"/>
    <w:rsid w:val="00E23AE6"/>
    <w:rsid w:val="00E23DE6"/>
    <w:rsid w:val="00E251CC"/>
    <w:rsid w:val="00E253E7"/>
    <w:rsid w:val="00E25461"/>
    <w:rsid w:val="00E25612"/>
    <w:rsid w:val="00E25E51"/>
    <w:rsid w:val="00E269F0"/>
    <w:rsid w:val="00E26C06"/>
    <w:rsid w:val="00E276AD"/>
    <w:rsid w:val="00E27F00"/>
    <w:rsid w:val="00E32133"/>
    <w:rsid w:val="00E32870"/>
    <w:rsid w:val="00E32A73"/>
    <w:rsid w:val="00E32BA8"/>
    <w:rsid w:val="00E32F9F"/>
    <w:rsid w:val="00E33C7A"/>
    <w:rsid w:val="00E343E2"/>
    <w:rsid w:val="00E35AB2"/>
    <w:rsid w:val="00E36266"/>
    <w:rsid w:val="00E367A3"/>
    <w:rsid w:val="00E37451"/>
    <w:rsid w:val="00E37641"/>
    <w:rsid w:val="00E37A31"/>
    <w:rsid w:val="00E4185E"/>
    <w:rsid w:val="00E4210F"/>
    <w:rsid w:val="00E421F9"/>
    <w:rsid w:val="00E42E6A"/>
    <w:rsid w:val="00E435D0"/>
    <w:rsid w:val="00E4360E"/>
    <w:rsid w:val="00E43B3E"/>
    <w:rsid w:val="00E43EB3"/>
    <w:rsid w:val="00E4415E"/>
    <w:rsid w:val="00E44FB1"/>
    <w:rsid w:val="00E45D48"/>
    <w:rsid w:val="00E473A5"/>
    <w:rsid w:val="00E47B00"/>
    <w:rsid w:val="00E47B65"/>
    <w:rsid w:val="00E47C43"/>
    <w:rsid w:val="00E5119E"/>
    <w:rsid w:val="00E512EE"/>
    <w:rsid w:val="00E52447"/>
    <w:rsid w:val="00E5305F"/>
    <w:rsid w:val="00E540A4"/>
    <w:rsid w:val="00E543CB"/>
    <w:rsid w:val="00E54C64"/>
    <w:rsid w:val="00E55EC7"/>
    <w:rsid w:val="00E6218D"/>
    <w:rsid w:val="00E6240E"/>
    <w:rsid w:val="00E63BC8"/>
    <w:rsid w:val="00E64526"/>
    <w:rsid w:val="00E65018"/>
    <w:rsid w:val="00E65090"/>
    <w:rsid w:val="00E66AFC"/>
    <w:rsid w:val="00E70452"/>
    <w:rsid w:val="00E70D05"/>
    <w:rsid w:val="00E7125A"/>
    <w:rsid w:val="00E72C92"/>
    <w:rsid w:val="00E72F5C"/>
    <w:rsid w:val="00E72F85"/>
    <w:rsid w:val="00E73239"/>
    <w:rsid w:val="00E74C25"/>
    <w:rsid w:val="00E75818"/>
    <w:rsid w:val="00E75BE6"/>
    <w:rsid w:val="00E765CF"/>
    <w:rsid w:val="00E76CE3"/>
    <w:rsid w:val="00E77375"/>
    <w:rsid w:val="00E82211"/>
    <w:rsid w:val="00E82765"/>
    <w:rsid w:val="00E8365A"/>
    <w:rsid w:val="00E83F83"/>
    <w:rsid w:val="00E84011"/>
    <w:rsid w:val="00E842E5"/>
    <w:rsid w:val="00E84D65"/>
    <w:rsid w:val="00E84F25"/>
    <w:rsid w:val="00E8652B"/>
    <w:rsid w:val="00E87A4A"/>
    <w:rsid w:val="00E903E3"/>
    <w:rsid w:val="00E905BF"/>
    <w:rsid w:val="00E90A4E"/>
    <w:rsid w:val="00E90C9C"/>
    <w:rsid w:val="00E913AE"/>
    <w:rsid w:val="00E91CBE"/>
    <w:rsid w:val="00E9279F"/>
    <w:rsid w:val="00E92E3A"/>
    <w:rsid w:val="00E92EC0"/>
    <w:rsid w:val="00E94ED2"/>
    <w:rsid w:val="00E9544F"/>
    <w:rsid w:val="00E966CD"/>
    <w:rsid w:val="00E96F7B"/>
    <w:rsid w:val="00E9701D"/>
    <w:rsid w:val="00E977C7"/>
    <w:rsid w:val="00E97F13"/>
    <w:rsid w:val="00EA1315"/>
    <w:rsid w:val="00EA2EAC"/>
    <w:rsid w:val="00EA2F36"/>
    <w:rsid w:val="00EA33FE"/>
    <w:rsid w:val="00EA3F1B"/>
    <w:rsid w:val="00EA4669"/>
    <w:rsid w:val="00EA47AC"/>
    <w:rsid w:val="00EA6387"/>
    <w:rsid w:val="00EA773C"/>
    <w:rsid w:val="00EA7A94"/>
    <w:rsid w:val="00EB0008"/>
    <w:rsid w:val="00EB1EBC"/>
    <w:rsid w:val="00EB201B"/>
    <w:rsid w:val="00EB26FB"/>
    <w:rsid w:val="00EB2804"/>
    <w:rsid w:val="00EB28D6"/>
    <w:rsid w:val="00EB3E98"/>
    <w:rsid w:val="00EB45E1"/>
    <w:rsid w:val="00EB4F57"/>
    <w:rsid w:val="00EB5BD9"/>
    <w:rsid w:val="00EB5E09"/>
    <w:rsid w:val="00EB6AF6"/>
    <w:rsid w:val="00EB7047"/>
    <w:rsid w:val="00EB782E"/>
    <w:rsid w:val="00EC088F"/>
    <w:rsid w:val="00EC137A"/>
    <w:rsid w:val="00EC1CF7"/>
    <w:rsid w:val="00EC22AA"/>
    <w:rsid w:val="00EC279C"/>
    <w:rsid w:val="00EC2A5B"/>
    <w:rsid w:val="00EC34BE"/>
    <w:rsid w:val="00EC400E"/>
    <w:rsid w:val="00EC4252"/>
    <w:rsid w:val="00EC4AD0"/>
    <w:rsid w:val="00EC55FA"/>
    <w:rsid w:val="00EC57CD"/>
    <w:rsid w:val="00EC5D16"/>
    <w:rsid w:val="00EC60F6"/>
    <w:rsid w:val="00EC6941"/>
    <w:rsid w:val="00EC7776"/>
    <w:rsid w:val="00EC7B9A"/>
    <w:rsid w:val="00ED0CEE"/>
    <w:rsid w:val="00ED0E86"/>
    <w:rsid w:val="00ED1046"/>
    <w:rsid w:val="00ED1CC8"/>
    <w:rsid w:val="00ED2284"/>
    <w:rsid w:val="00ED2BFC"/>
    <w:rsid w:val="00ED2E91"/>
    <w:rsid w:val="00ED3475"/>
    <w:rsid w:val="00ED4584"/>
    <w:rsid w:val="00ED4C61"/>
    <w:rsid w:val="00ED5234"/>
    <w:rsid w:val="00ED5690"/>
    <w:rsid w:val="00ED5B97"/>
    <w:rsid w:val="00ED6021"/>
    <w:rsid w:val="00ED6BF9"/>
    <w:rsid w:val="00ED702F"/>
    <w:rsid w:val="00ED7519"/>
    <w:rsid w:val="00EE00A4"/>
    <w:rsid w:val="00EE0451"/>
    <w:rsid w:val="00EE0B7F"/>
    <w:rsid w:val="00EE13EA"/>
    <w:rsid w:val="00EE1A85"/>
    <w:rsid w:val="00EE2860"/>
    <w:rsid w:val="00EE39C0"/>
    <w:rsid w:val="00EE3E36"/>
    <w:rsid w:val="00EE433B"/>
    <w:rsid w:val="00EE48DB"/>
    <w:rsid w:val="00EE4EE7"/>
    <w:rsid w:val="00EE541C"/>
    <w:rsid w:val="00EE548E"/>
    <w:rsid w:val="00EE58D4"/>
    <w:rsid w:val="00EE5B70"/>
    <w:rsid w:val="00EE6520"/>
    <w:rsid w:val="00EE67F5"/>
    <w:rsid w:val="00EE6CA3"/>
    <w:rsid w:val="00EE767B"/>
    <w:rsid w:val="00EE7DBC"/>
    <w:rsid w:val="00EE7EA1"/>
    <w:rsid w:val="00EE7FA9"/>
    <w:rsid w:val="00EF35B1"/>
    <w:rsid w:val="00EF3EA2"/>
    <w:rsid w:val="00EF4416"/>
    <w:rsid w:val="00EF444D"/>
    <w:rsid w:val="00EF51AB"/>
    <w:rsid w:val="00EF5414"/>
    <w:rsid w:val="00EF55A6"/>
    <w:rsid w:val="00EF58D4"/>
    <w:rsid w:val="00EF5D72"/>
    <w:rsid w:val="00EF627B"/>
    <w:rsid w:val="00EF64B1"/>
    <w:rsid w:val="00EF679D"/>
    <w:rsid w:val="00EF6E2A"/>
    <w:rsid w:val="00EF78CD"/>
    <w:rsid w:val="00EF79FC"/>
    <w:rsid w:val="00F00981"/>
    <w:rsid w:val="00F0148D"/>
    <w:rsid w:val="00F015E8"/>
    <w:rsid w:val="00F01CE8"/>
    <w:rsid w:val="00F0272B"/>
    <w:rsid w:val="00F028B8"/>
    <w:rsid w:val="00F02BD6"/>
    <w:rsid w:val="00F036AC"/>
    <w:rsid w:val="00F04191"/>
    <w:rsid w:val="00F0486D"/>
    <w:rsid w:val="00F04B8D"/>
    <w:rsid w:val="00F06166"/>
    <w:rsid w:val="00F06B40"/>
    <w:rsid w:val="00F06C9C"/>
    <w:rsid w:val="00F07014"/>
    <w:rsid w:val="00F103C6"/>
    <w:rsid w:val="00F10A09"/>
    <w:rsid w:val="00F11A57"/>
    <w:rsid w:val="00F1431C"/>
    <w:rsid w:val="00F14347"/>
    <w:rsid w:val="00F14B21"/>
    <w:rsid w:val="00F14E57"/>
    <w:rsid w:val="00F158C8"/>
    <w:rsid w:val="00F1774A"/>
    <w:rsid w:val="00F177DF"/>
    <w:rsid w:val="00F17A50"/>
    <w:rsid w:val="00F17F07"/>
    <w:rsid w:val="00F20A2D"/>
    <w:rsid w:val="00F20F94"/>
    <w:rsid w:val="00F22315"/>
    <w:rsid w:val="00F2270C"/>
    <w:rsid w:val="00F22B95"/>
    <w:rsid w:val="00F25592"/>
    <w:rsid w:val="00F27609"/>
    <w:rsid w:val="00F31A44"/>
    <w:rsid w:val="00F31EE7"/>
    <w:rsid w:val="00F32421"/>
    <w:rsid w:val="00F3295F"/>
    <w:rsid w:val="00F329C0"/>
    <w:rsid w:val="00F32DC2"/>
    <w:rsid w:val="00F33E2B"/>
    <w:rsid w:val="00F33F35"/>
    <w:rsid w:val="00F340C4"/>
    <w:rsid w:val="00F35B1E"/>
    <w:rsid w:val="00F36DF2"/>
    <w:rsid w:val="00F4022E"/>
    <w:rsid w:val="00F41387"/>
    <w:rsid w:val="00F4217A"/>
    <w:rsid w:val="00F44008"/>
    <w:rsid w:val="00F44886"/>
    <w:rsid w:val="00F44FC7"/>
    <w:rsid w:val="00F4556C"/>
    <w:rsid w:val="00F463B7"/>
    <w:rsid w:val="00F464CF"/>
    <w:rsid w:val="00F469FF"/>
    <w:rsid w:val="00F47AA4"/>
    <w:rsid w:val="00F503AA"/>
    <w:rsid w:val="00F529C8"/>
    <w:rsid w:val="00F52B18"/>
    <w:rsid w:val="00F52C52"/>
    <w:rsid w:val="00F5486E"/>
    <w:rsid w:val="00F54A35"/>
    <w:rsid w:val="00F54C33"/>
    <w:rsid w:val="00F54D6B"/>
    <w:rsid w:val="00F55AE7"/>
    <w:rsid w:val="00F567E6"/>
    <w:rsid w:val="00F5738E"/>
    <w:rsid w:val="00F57803"/>
    <w:rsid w:val="00F60028"/>
    <w:rsid w:val="00F602AE"/>
    <w:rsid w:val="00F6097E"/>
    <w:rsid w:val="00F609C2"/>
    <w:rsid w:val="00F61860"/>
    <w:rsid w:val="00F6226B"/>
    <w:rsid w:val="00F62821"/>
    <w:rsid w:val="00F62CFB"/>
    <w:rsid w:val="00F63045"/>
    <w:rsid w:val="00F6376C"/>
    <w:rsid w:val="00F64547"/>
    <w:rsid w:val="00F64590"/>
    <w:rsid w:val="00F65562"/>
    <w:rsid w:val="00F65A7E"/>
    <w:rsid w:val="00F66275"/>
    <w:rsid w:val="00F66838"/>
    <w:rsid w:val="00F67352"/>
    <w:rsid w:val="00F67FEA"/>
    <w:rsid w:val="00F70E2E"/>
    <w:rsid w:val="00F71311"/>
    <w:rsid w:val="00F720D7"/>
    <w:rsid w:val="00F738D6"/>
    <w:rsid w:val="00F73D0D"/>
    <w:rsid w:val="00F741E7"/>
    <w:rsid w:val="00F74D3B"/>
    <w:rsid w:val="00F74F50"/>
    <w:rsid w:val="00F75EBA"/>
    <w:rsid w:val="00F76DD3"/>
    <w:rsid w:val="00F76F1E"/>
    <w:rsid w:val="00F77130"/>
    <w:rsid w:val="00F77AEF"/>
    <w:rsid w:val="00F801C5"/>
    <w:rsid w:val="00F81BD3"/>
    <w:rsid w:val="00F81ED7"/>
    <w:rsid w:val="00F83A7E"/>
    <w:rsid w:val="00F85AA3"/>
    <w:rsid w:val="00F85C4A"/>
    <w:rsid w:val="00F8741B"/>
    <w:rsid w:val="00F8746D"/>
    <w:rsid w:val="00F8766F"/>
    <w:rsid w:val="00F87D9B"/>
    <w:rsid w:val="00F90DF9"/>
    <w:rsid w:val="00F9247F"/>
    <w:rsid w:val="00F9292E"/>
    <w:rsid w:val="00F93125"/>
    <w:rsid w:val="00F93FA0"/>
    <w:rsid w:val="00F94421"/>
    <w:rsid w:val="00F944F2"/>
    <w:rsid w:val="00F9494D"/>
    <w:rsid w:val="00F94CDD"/>
    <w:rsid w:val="00F95E24"/>
    <w:rsid w:val="00F97573"/>
    <w:rsid w:val="00F97B0D"/>
    <w:rsid w:val="00F97CCB"/>
    <w:rsid w:val="00F97FB7"/>
    <w:rsid w:val="00FA09BD"/>
    <w:rsid w:val="00FA13D0"/>
    <w:rsid w:val="00FA174F"/>
    <w:rsid w:val="00FA181C"/>
    <w:rsid w:val="00FA3150"/>
    <w:rsid w:val="00FA3903"/>
    <w:rsid w:val="00FA3B4B"/>
    <w:rsid w:val="00FA470B"/>
    <w:rsid w:val="00FA4B25"/>
    <w:rsid w:val="00FA660D"/>
    <w:rsid w:val="00FA6BB5"/>
    <w:rsid w:val="00FA6BF0"/>
    <w:rsid w:val="00FA7919"/>
    <w:rsid w:val="00FB1942"/>
    <w:rsid w:val="00FB1CA5"/>
    <w:rsid w:val="00FB2718"/>
    <w:rsid w:val="00FB2FC1"/>
    <w:rsid w:val="00FB3184"/>
    <w:rsid w:val="00FB37D5"/>
    <w:rsid w:val="00FB3F97"/>
    <w:rsid w:val="00FB4321"/>
    <w:rsid w:val="00FB51AA"/>
    <w:rsid w:val="00FB61DF"/>
    <w:rsid w:val="00FB622D"/>
    <w:rsid w:val="00FB6676"/>
    <w:rsid w:val="00FB703C"/>
    <w:rsid w:val="00FB7450"/>
    <w:rsid w:val="00FB764C"/>
    <w:rsid w:val="00FB7C3A"/>
    <w:rsid w:val="00FC0EA0"/>
    <w:rsid w:val="00FC118C"/>
    <w:rsid w:val="00FC131A"/>
    <w:rsid w:val="00FC27AD"/>
    <w:rsid w:val="00FC2E46"/>
    <w:rsid w:val="00FC5F7B"/>
    <w:rsid w:val="00FC6FE8"/>
    <w:rsid w:val="00FD021F"/>
    <w:rsid w:val="00FD07F7"/>
    <w:rsid w:val="00FD183F"/>
    <w:rsid w:val="00FD19CB"/>
    <w:rsid w:val="00FD1F69"/>
    <w:rsid w:val="00FD27E8"/>
    <w:rsid w:val="00FD2817"/>
    <w:rsid w:val="00FD359F"/>
    <w:rsid w:val="00FD3D0F"/>
    <w:rsid w:val="00FD5826"/>
    <w:rsid w:val="00FD5CB3"/>
    <w:rsid w:val="00FD6564"/>
    <w:rsid w:val="00FD6A0A"/>
    <w:rsid w:val="00FD6D5C"/>
    <w:rsid w:val="00FD723B"/>
    <w:rsid w:val="00FE0598"/>
    <w:rsid w:val="00FE1E87"/>
    <w:rsid w:val="00FE1EB3"/>
    <w:rsid w:val="00FE3419"/>
    <w:rsid w:val="00FE37A6"/>
    <w:rsid w:val="00FE3D47"/>
    <w:rsid w:val="00FE4169"/>
    <w:rsid w:val="00FE41AB"/>
    <w:rsid w:val="00FE4507"/>
    <w:rsid w:val="00FE46E6"/>
    <w:rsid w:val="00FE6CFF"/>
    <w:rsid w:val="00FE7BFF"/>
    <w:rsid w:val="00FF0426"/>
    <w:rsid w:val="00FF062E"/>
    <w:rsid w:val="00FF210C"/>
    <w:rsid w:val="00FF2C51"/>
    <w:rsid w:val="00FF451C"/>
    <w:rsid w:val="00FF5807"/>
    <w:rsid w:val="00FF5A9F"/>
    <w:rsid w:val="00FF6F2B"/>
    <w:rsid w:val="00FF71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4D5E6"/>
  <w15:docId w15:val="{009ED0A0-7669-4649-9601-8D4ADF0B5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iPriority="0"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CC3AF4"/>
    <w:rPr>
      <w:rFonts w:ascii="Times New Roman" w:eastAsia="Times New Roman" w:hAnsi="Times New Roman"/>
      <w:sz w:val="24"/>
      <w:szCs w:val="24"/>
    </w:rPr>
  </w:style>
  <w:style w:type="paragraph" w:styleId="10">
    <w:name w:val="heading 1"/>
    <w:aliases w:val="H1,Заголовок 1 Знак Знак,Заголовок 1 Знак1,РАЗДЕЛ,Раздел,ЗАГОЛОВОК 1,1. ЗАГОЛОВОК 1,Head 9,новая страница,EIA H1,OG Heading 1"/>
    <w:basedOn w:val="a2"/>
    <w:next w:val="a2"/>
    <w:link w:val="11"/>
    <w:uiPriority w:val="9"/>
    <w:qFormat/>
    <w:rsid w:val="009F6D1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2"/>
    <w:next w:val="a2"/>
    <w:link w:val="20"/>
    <w:uiPriority w:val="9"/>
    <w:qFormat/>
    <w:rsid w:val="00741731"/>
    <w:pPr>
      <w:keepNext/>
      <w:suppressAutoHyphens/>
      <w:spacing w:before="240" w:after="60"/>
      <w:jc w:val="both"/>
      <w:outlineLvl w:val="1"/>
    </w:pPr>
    <w:rPr>
      <w:rFonts w:ascii="Cambria" w:hAnsi="Cambria"/>
      <w:b/>
      <w:bCs/>
      <w:i/>
      <w:iCs/>
      <w:sz w:val="28"/>
      <w:szCs w:val="28"/>
      <w:lang w:val="x-none" w:eastAsia="ar-SA"/>
    </w:rPr>
  </w:style>
  <w:style w:type="paragraph" w:styleId="3">
    <w:name w:val="heading 3"/>
    <w:basedOn w:val="a2"/>
    <w:next w:val="a2"/>
    <w:link w:val="30"/>
    <w:uiPriority w:val="9"/>
    <w:unhideWhenUsed/>
    <w:qFormat/>
    <w:rsid w:val="007064F4"/>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2"/>
    <w:next w:val="a2"/>
    <w:link w:val="40"/>
    <w:uiPriority w:val="9"/>
    <w:unhideWhenUsed/>
    <w:qFormat/>
    <w:rsid w:val="003B7E7C"/>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2"/>
    <w:next w:val="a2"/>
    <w:link w:val="50"/>
    <w:uiPriority w:val="9"/>
    <w:unhideWhenUsed/>
    <w:qFormat/>
    <w:rsid w:val="007064F4"/>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2"/>
    <w:next w:val="a2"/>
    <w:link w:val="60"/>
    <w:uiPriority w:val="9"/>
    <w:qFormat/>
    <w:rsid w:val="009F6D19"/>
    <w:pPr>
      <w:keepNext/>
      <w:keepLines/>
      <w:spacing w:before="40" w:line="259" w:lineRule="auto"/>
      <w:outlineLvl w:val="5"/>
    </w:pPr>
    <w:rPr>
      <w:rFonts w:ascii="Calibri Light" w:hAnsi="Calibri Light"/>
      <w:color w:val="1F4E79"/>
      <w:sz w:val="22"/>
      <w:szCs w:val="22"/>
      <w:lang w:eastAsia="en-US"/>
    </w:rPr>
  </w:style>
  <w:style w:type="paragraph" w:styleId="7">
    <w:name w:val="heading 7"/>
    <w:basedOn w:val="a2"/>
    <w:next w:val="a2"/>
    <w:link w:val="70"/>
    <w:uiPriority w:val="9"/>
    <w:qFormat/>
    <w:rsid w:val="009F6D19"/>
    <w:pPr>
      <w:keepNext/>
      <w:keepLines/>
      <w:spacing w:before="40" w:line="259" w:lineRule="auto"/>
      <w:outlineLvl w:val="6"/>
    </w:pPr>
    <w:rPr>
      <w:rFonts w:ascii="Calibri Light" w:hAnsi="Calibri Light"/>
      <w:i/>
      <w:iCs/>
      <w:color w:val="1F4E79"/>
      <w:sz w:val="22"/>
      <w:szCs w:val="22"/>
      <w:lang w:eastAsia="en-US"/>
    </w:rPr>
  </w:style>
  <w:style w:type="paragraph" w:styleId="8">
    <w:name w:val="heading 8"/>
    <w:basedOn w:val="a2"/>
    <w:next w:val="a2"/>
    <w:link w:val="80"/>
    <w:uiPriority w:val="9"/>
    <w:qFormat/>
    <w:rsid w:val="009F6D19"/>
    <w:pPr>
      <w:keepNext/>
      <w:keepLines/>
      <w:spacing w:before="40" w:line="259" w:lineRule="auto"/>
      <w:outlineLvl w:val="7"/>
    </w:pPr>
    <w:rPr>
      <w:rFonts w:ascii="Calibri Light" w:hAnsi="Calibri Light"/>
      <w:color w:val="262626"/>
      <w:sz w:val="21"/>
      <w:szCs w:val="21"/>
      <w:lang w:eastAsia="en-US"/>
    </w:rPr>
  </w:style>
  <w:style w:type="paragraph" w:styleId="9">
    <w:name w:val="heading 9"/>
    <w:basedOn w:val="a2"/>
    <w:next w:val="a2"/>
    <w:link w:val="90"/>
    <w:uiPriority w:val="9"/>
    <w:qFormat/>
    <w:rsid w:val="009F6D19"/>
    <w:pPr>
      <w:keepNext/>
      <w:keepLines/>
      <w:spacing w:before="40" w:line="259" w:lineRule="auto"/>
      <w:outlineLvl w:val="8"/>
    </w:pPr>
    <w:rPr>
      <w:rFonts w:ascii="Calibri Light" w:hAnsi="Calibri Light"/>
      <w:i/>
      <w:iCs/>
      <w:color w:val="262626"/>
      <w:sz w:val="21"/>
      <w:szCs w:val="21"/>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Nonformat">
    <w:name w:val="ConsNonformat"/>
    <w:rsid w:val="008E398E"/>
    <w:pPr>
      <w:widowControl w:val="0"/>
      <w:autoSpaceDE w:val="0"/>
      <w:autoSpaceDN w:val="0"/>
      <w:adjustRightInd w:val="0"/>
    </w:pPr>
    <w:rPr>
      <w:rFonts w:ascii="Courier New" w:eastAsia="Times New Roman" w:hAnsi="Courier New" w:cs="Courier New"/>
    </w:rPr>
  </w:style>
  <w:style w:type="paragraph" w:customStyle="1" w:styleId="ConsTitle">
    <w:name w:val="ConsTitle"/>
    <w:rsid w:val="008E398E"/>
    <w:pPr>
      <w:widowControl w:val="0"/>
      <w:autoSpaceDE w:val="0"/>
      <w:autoSpaceDN w:val="0"/>
      <w:adjustRightInd w:val="0"/>
    </w:pPr>
    <w:rPr>
      <w:rFonts w:ascii="Arial" w:eastAsia="Times New Roman" w:hAnsi="Arial" w:cs="Arial"/>
      <w:b/>
      <w:bCs/>
      <w:sz w:val="16"/>
      <w:szCs w:val="16"/>
    </w:rPr>
  </w:style>
  <w:style w:type="paragraph" w:customStyle="1" w:styleId="ConsNormal">
    <w:name w:val="ConsNormal"/>
    <w:rsid w:val="008E398E"/>
    <w:pPr>
      <w:widowControl w:val="0"/>
      <w:autoSpaceDE w:val="0"/>
      <w:autoSpaceDN w:val="0"/>
      <w:adjustRightInd w:val="0"/>
      <w:ind w:firstLine="720"/>
    </w:pPr>
    <w:rPr>
      <w:rFonts w:ascii="Arial" w:eastAsia="Times New Roman" w:hAnsi="Arial" w:cs="Arial"/>
    </w:rPr>
  </w:style>
  <w:style w:type="paragraph" w:styleId="a6">
    <w:name w:val="Body Text Indent"/>
    <w:basedOn w:val="a2"/>
    <w:link w:val="a7"/>
    <w:rsid w:val="008E398E"/>
    <w:pPr>
      <w:widowControl w:val="0"/>
      <w:autoSpaceDE w:val="0"/>
      <w:autoSpaceDN w:val="0"/>
      <w:adjustRightInd w:val="0"/>
      <w:ind w:firstLine="709"/>
      <w:jc w:val="both"/>
    </w:pPr>
    <w:rPr>
      <w:szCs w:val="20"/>
      <w:lang w:val="x-none"/>
    </w:rPr>
  </w:style>
  <w:style w:type="character" w:customStyle="1" w:styleId="a7">
    <w:name w:val="Основной текст с отступом Знак"/>
    <w:link w:val="a6"/>
    <w:rsid w:val="008E398E"/>
    <w:rPr>
      <w:rFonts w:ascii="Times New Roman" w:eastAsia="Times New Roman" w:hAnsi="Times New Roman" w:cs="Times New Roman"/>
      <w:sz w:val="24"/>
      <w:szCs w:val="20"/>
      <w:lang w:eastAsia="ru-RU"/>
    </w:rPr>
  </w:style>
  <w:style w:type="paragraph" w:styleId="a8">
    <w:name w:val="Body Text"/>
    <w:basedOn w:val="a2"/>
    <w:link w:val="a9"/>
    <w:uiPriority w:val="99"/>
    <w:rsid w:val="008E398E"/>
    <w:pPr>
      <w:widowControl w:val="0"/>
      <w:autoSpaceDE w:val="0"/>
      <w:autoSpaceDN w:val="0"/>
      <w:adjustRightInd w:val="0"/>
      <w:jc w:val="both"/>
    </w:pPr>
    <w:rPr>
      <w:sz w:val="28"/>
      <w:szCs w:val="20"/>
      <w:lang w:val="x-none"/>
    </w:rPr>
  </w:style>
  <w:style w:type="character" w:customStyle="1" w:styleId="a9">
    <w:name w:val="Основной текст Знак"/>
    <w:link w:val="a8"/>
    <w:uiPriority w:val="99"/>
    <w:rsid w:val="008E398E"/>
    <w:rPr>
      <w:rFonts w:ascii="Times New Roman" w:eastAsia="Times New Roman" w:hAnsi="Times New Roman" w:cs="Times New Roman"/>
      <w:sz w:val="28"/>
      <w:szCs w:val="20"/>
      <w:lang w:eastAsia="ru-RU"/>
    </w:rPr>
  </w:style>
  <w:style w:type="paragraph" w:styleId="31">
    <w:name w:val="Body Text Indent 3"/>
    <w:basedOn w:val="a2"/>
    <w:link w:val="32"/>
    <w:rsid w:val="008E398E"/>
    <w:pPr>
      <w:widowControl w:val="0"/>
      <w:autoSpaceDE w:val="0"/>
      <w:autoSpaceDN w:val="0"/>
      <w:adjustRightInd w:val="0"/>
      <w:ind w:firstLine="709"/>
      <w:jc w:val="both"/>
    </w:pPr>
    <w:rPr>
      <w:sz w:val="28"/>
      <w:szCs w:val="20"/>
      <w:lang w:val="x-none"/>
    </w:rPr>
  </w:style>
  <w:style w:type="character" w:customStyle="1" w:styleId="32">
    <w:name w:val="Основной текст с отступом 3 Знак"/>
    <w:link w:val="31"/>
    <w:rsid w:val="008E398E"/>
    <w:rPr>
      <w:rFonts w:ascii="Times New Roman" w:eastAsia="Times New Roman" w:hAnsi="Times New Roman" w:cs="Times New Roman"/>
      <w:sz w:val="28"/>
      <w:szCs w:val="20"/>
      <w:lang w:eastAsia="ru-RU"/>
    </w:rPr>
  </w:style>
  <w:style w:type="paragraph" w:styleId="aa">
    <w:name w:val="header"/>
    <w:basedOn w:val="a2"/>
    <w:link w:val="ab"/>
    <w:uiPriority w:val="99"/>
    <w:rsid w:val="008E398E"/>
    <w:pPr>
      <w:tabs>
        <w:tab w:val="center" w:pos="4677"/>
        <w:tab w:val="right" w:pos="9355"/>
      </w:tabs>
    </w:pPr>
    <w:rPr>
      <w:lang w:val="x-none"/>
    </w:rPr>
  </w:style>
  <w:style w:type="character" w:customStyle="1" w:styleId="ab">
    <w:name w:val="Верхний колонтитул Знак"/>
    <w:link w:val="aa"/>
    <w:uiPriority w:val="99"/>
    <w:rsid w:val="008E398E"/>
    <w:rPr>
      <w:rFonts w:ascii="Times New Roman" w:eastAsia="Times New Roman" w:hAnsi="Times New Roman" w:cs="Times New Roman"/>
      <w:sz w:val="24"/>
      <w:szCs w:val="24"/>
      <w:lang w:eastAsia="ru-RU"/>
    </w:rPr>
  </w:style>
  <w:style w:type="paragraph" w:styleId="ac">
    <w:name w:val="footer"/>
    <w:basedOn w:val="a2"/>
    <w:link w:val="ad"/>
    <w:uiPriority w:val="99"/>
    <w:rsid w:val="008E398E"/>
    <w:pPr>
      <w:tabs>
        <w:tab w:val="center" w:pos="4677"/>
        <w:tab w:val="right" w:pos="9355"/>
      </w:tabs>
    </w:pPr>
    <w:rPr>
      <w:lang w:val="x-none"/>
    </w:rPr>
  </w:style>
  <w:style w:type="character" w:customStyle="1" w:styleId="ad">
    <w:name w:val="Нижний колонтитул Знак"/>
    <w:link w:val="ac"/>
    <w:uiPriority w:val="99"/>
    <w:rsid w:val="008E398E"/>
    <w:rPr>
      <w:rFonts w:ascii="Times New Roman" w:eastAsia="Times New Roman" w:hAnsi="Times New Roman" w:cs="Times New Roman"/>
      <w:sz w:val="24"/>
      <w:szCs w:val="24"/>
      <w:lang w:eastAsia="ru-RU"/>
    </w:rPr>
  </w:style>
  <w:style w:type="paragraph" w:styleId="21">
    <w:name w:val="Body Text Indent 2"/>
    <w:basedOn w:val="a2"/>
    <w:link w:val="22"/>
    <w:rsid w:val="008E398E"/>
    <w:pPr>
      <w:widowControl w:val="0"/>
      <w:autoSpaceDE w:val="0"/>
      <w:autoSpaceDN w:val="0"/>
      <w:adjustRightInd w:val="0"/>
      <w:ind w:firstLine="720"/>
      <w:jc w:val="both"/>
    </w:pPr>
    <w:rPr>
      <w:sz w:val="27"/>
      <w:lang w:val="x-none"/>
    </w:rPr>
  </w:style>
  <w:style w:type="character" w:customStyle="1" w:styleId="22">
    <w:name w:val="Основной текст с отступом 2 Знак"/>
    <w:link w:val="21"/>
    <w:rsid w:val="008E398E"/>
    <w:rPr>
      <w:rFonts w:ascii="Times New Roman" w:eastAsia="Times New Roman" w:hAnsi="Times New Roman" w:cs="Times New Roman"/>
      <w:sz w:val="27"/>
      <w:szCs w:val="24"/>
      <w:lang w:eastAsia="ru-RU"/>
    </w:rPr>
  </w:style>
  <w:style w:type="paragraph" w:styleId="ae">
    <w:name w:val="Balloon Text"/>
    <w:basedOn w:val="a2"/>
    <w:link w:val="af"/>
    <w:uiPriority w:val="99"/>
    <w:semiHidden/>
    <w:rsid w:val="008E398E"/>
    <w:rPr>
      <w:rFonts w:ascii="Tahoma" w:hAnsi="Tahoma"/>
      <w:sz w:val="16"/>
      <w:szCs w:val="16"/>
      <w:lang w:val="x-none"/>
    </w:rPr>
  </w:style>
  <w:style w:type="character" w:customStyle="1" w:styleId="af">
    <w:name w:val="Текст выноски Знак"/>
    <w:link w:val="ae"/>
    <w:uiPriority w:val="99"/>
    <w:semiHidden/>
    <w:rsid w:val="008E398E"/>
    <w:rPr>
      <w:rFonts w:ascii="Tahoma" w:eastAsia="Times New Roman" w:hAnsi="Tahoma" w:cs="Tahoma"/>
      <w:sz w:val="16"/>
      <w:szCs w:val="16"/>
      <w:lang w:eastAsia="ru-RU"/>
    </w:rPr>
  </w:style>
  <w:style w:type="paragraph" w:customStyle="1" w:styleId="ConsPlusNormal">
    <w:name w:val="ConsPlusNormal"/>
    <w:qFormat/>
    <w:rsid w:val="008E398E"/>
    <w:pPr>
      <w:widowControl w:val="0"/>
      <w:autoSpaceDE w:val="0"/>
      <w:autoSpaceDN w:val="0"/>
      <w:adjustRightInd w:val="0"/>
      <w:ind w:firstLine="720"/>
    </w:pPr>
    <w:rPr>
      <w:rFonts w:ascii="Arial" w:eastAsia="Times New Roman" w:hAnsi="Arial" w:cs="Arial"/>
    </w:rPr>
  </w:style>
  <w:style w:type="paragraph" w:styleId="23">
    <w:name w:val="Body Text 2"/>
    <w:basedOn w:val="a2"/>
    <w:link w:val="24"/>
    <w:rsid w:val="008E398E"/>
    <w:pPr>
      <w:spacing w:after="120" w:line="480" w:lineRule="auto"/>
    </w:pPr>
    <w:rPr>
      <w:lang w:val="x-none"/>
    </w:rPr>
  </w:style>
  <w:style w:type="character" w:customStyle="1" w:styleId="24">
    <w:name w:val="Основной текст 2 Знак"/>
    <w:link w:val="23"/>
    <w:rsid w:val="008E398E"/>
    <w:rPr>
      <w:rFonts w:ascii="Times New Roman" w:eastAsia="Times New Roman" w:hAnsi="Times New Roman" w:cs="Times New Roman"/>
      <w:sz w:val="24"/>
      <w:szCs w:val="24"/>
      <w:lang w:eastAsia="ru-RU"/>
    </w:rPr>
  </w:style>
  <w:style w:type="character" w:customStyle="1" w:styleId="WW-Absatz-Standardschriftart11111">
    <w:name w:val="WW-Absatz-Standardschriftart11111"/>
    <w:rsid w:val="008E398E"/>
  </w:style>
  <w:style w:type="paragraph" w:customStyle="1" w:styleId="Heading">
    <w:name w:val="Heading"/>
    <w:rsid w:val="008E398E"/>
    <w:pPr>
      <w:widowControl w:val="0"/>
      <w:autoSpaceDE w:val="0"/>
      <w:autoSpaceDN w:val="0"/>
      <w:adjustRightInd w:val="0"/>
    </w:pPr>
    <w:rPr>
      <w:rFonts w:ascii="Arial" w:eastAsia="Times New Roman" w:hAnsi="Arial" w:cs="Arial"/>
      <w:b/>
      <w:bCs/>
      <w:sz w:val="22"/>
      <w:szCs w:val="22"/>
    </w:rPr>
  </w:style>
  <w:style w:type="character" w:customStyle="1" w:styleId="Absatz-Standardschriftart">
    <w:name w:val="Absatz-Standardschriftart"/>
    <w:rsid w:val="008E398E"/>
  </w:style>
  <w:style w:type="paragraph" w:customStyle="1" w:styleId="310">
    <w:name w:val="Основной текст 31"/>
    <w:basedOn w:val="a2"/>
    <w:rsid w:val="008E398E"/>
    <w:pPr>
      <w:widowControl w:val="0"/>
      <w:suppressAutoHyphens/>
      <w:ind w:right="-58"/>
      <w:jc w:val="both"/>
    </w:pPr>
    <w:rPr>
      <w:rFonts w:eastAsia="Lucida Sans Unicode"/>
      <w:sz w:val="22"/>
      <w:szCs w:val="22"/>
    </w:rPr>
  </w:style>
  <w:style w:type="character" w:customStyle="1" w:styleId="WW-Absatz-Standardschriftart111111">
    <w:name w:val="WW-Absatz-Standardschriftart111111"/>
    <w:rsid w:val="008E398E"/>
  </w:style>
  <w:style w:type="paragraph" w:customStyle="1" w:styleId="12">
    <w:name w:val="Цитата1"/>
    <w:basedOn w:val="a2"/>
    <w:rsid w:val="008E398E"/>
    <w:pPr>
      <w:widowControl w:val="0"/>
      <w:suppressAutoHyphens/>
      <w:ind w:left="-142" w:right="-58"/>
      <w:jc w:val="both"/>
    </w:pPr>
    <w:rPr>
      <w:rFonts w:eastAsia="Lucida Sans Unicode"/>
      <w:sz w:val="22"/>
      <w:szCs w:val="22"/>
    </w:rPr>
  </w:style>
  <w:style w:type="paragraph" w:customStyle="1" w:styleId="311">
    <w:name w:val="Основной текст с отступом 31"/>
    <w:basedOn w:val="a2"/>
    <w:rsid w:val="008E398E"/>
    <w:pPr>
      <w:widowControl w:val="0"/>
      <w:suppressAutoHyphens/>
      <w:ind w:right="-58" w:firstLine="720"/>
      <w:jc w:val="both"/>
    </w:pPr>
    <w:rPr>
      <w:rFonts w:eastAsia="Lucida Sans Unicode"/>
      <w:sz w:val="22"/>
      <w:szCs w:val="22"/>
    </w:rPr>
  </w:style>
  <w:style w:type="paragraph" w:customStyle="1" w:styleId="af0">
    <w:name w:val="Знак Знак Знак Знак"/>
    <w:basedOn w:val="a2"/>
    <w:semiHidden/>
    <w:rsid w:val="008E398E"/>
    <w:pPr>
      <w:spacing w:after="160" w:line="240" w:lineRule="exact"/>
    </w:pPr>
    <w:rPr>
      <w:rFonts w:ascii="Verdana" w:hAnsi="Verdana"/>
      <w:lang w:val="en-US" w:eastAsia="en-US"/>
    </w:rPr>
  </w:style>
  <w:style w:type="paragraph" w:customStyle="1" w:styleId="33">
    <w:name w:val="3"/>
    <w:basedOn w:val="a2"/>
    <w:semiHidden/>
    <w:rsid w:val="008E398E"/>
    <w:pPr>
      <w:jc w:val="both"/>
    </w:pPr>
  </w:style>
  <w:style w:type="paragraph" w:customStyle="1" w:styleId="13">
    <w:name w:val="Без интервала1"/>
    <w:qFormat/>
    <w:rsid w:val="008E398E"/>
    <w:rPr>
      <w:rFonts w:eastAsia="Times New Roman"/>
      <w:sz w:val="22"/>
      <w:szCs w:val="22"/>
      <w:lang w:eastAsia="en-US"/>
    </w:rPr>
  </w:style>
  <w:style w:type="table" w:styleId="af1">
    <w:name w:val="Table Grid"/>
    <w:basedOn w:val="a4"/>
    <w:uiPriority w:val="39"/>
    <w:rsid w:val="008E398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rsid w:val="008E398E"/>
    <w:rPr>
      <w:rFonts w:ascii="Times New Roman" w:hAnsi="Times New Roman" w:cs="Times New Roman"/>
      <w:sz w:val="22"/>
      <w:szCs w:val="22"/>
    </w:rPr>
  </w:style>
  <w:style w:type="paragraph" w:styleId="af2">
    <w:name w:val="Revision"/>
    <w:hidden/>
    <w:uiPriority w:val="99"/>
    <w:semiHidden/>
    <w:rsid w:val="008E398E"/>
    <w:rPr>
      <w:rFonts w:ascii="Times New Roman" w:eastAsia="Times New Roman" w:hAnsi="Times New Roman"/>
      <w:sz w:val="24"/>
      <w:szCs w:val="24"/>
    </w:rPr>
  </w:style>
  <w:style w:type="paragraph" w:customStyle="1" w:styleId="14">
    <w:name w:val="Название1"/>
    <w:basedOn w:val="a2"/>
    <w:link w:val="af3"/>
    <w:uiPriority w:val="99"/>
    <w:qFormat/>
    <w:rsid w:val="00B02503"/>
    <w:pPr>
      <w:overflowPunct w:val="0"/>
      <w:autoSpaceDE w:val="0"/>
      <w:autoSpaceDN w:val="0"/>
      <w:adjustRightInd w:val="0"/>
      <w:jc w:val="center"/>
      <w:textAlignment w:val="baseline"/>
    </w:pPr>
    <w:rPr>
      <w:b/>
      <w:kern w:val="32"/>
      <w:sz w:val="32"/>
      <w:szCs w:val="20"/>
      <w:lang w:val="x-none" w:eastAsia="x-none"/>
    </w:rPr>
  </w:style>
  <w:style w:type="character" w:customStyle="1" w:styleId="af3">
    <w:name w:val="Название Знак"/>
    <w:link w:val="14"/>
    <w:uiPriority w:val="99"/>
    <w:rsid w:val="00B02503"/>
    <w:rPr>
      <w:rFonts w:ascii="Times New Roman" w:eastAsia="Times New Roman" w:hAnsi="Times New Roman"/>
      <w:b/>
      <w:kern w:val="32"/>
      <w:sz w:val="32"/>
    </w:rPr>
  </w:style>
  <w:style w:type="numbering" w:styleId="111111">
    <w:name w:val="Outline List 2"/>
    <w:basedOn w:val="a5"/>
    <w:rsid w:val="002F68CC"/>
    <w:pPr>
      <w:numPr>
        <w:numId w:val="1"/>
      </w:numPr>
    </w:pPr>
  </w:style>
  <w:style w:type="character" w:styleId="af4">
    <w:name w:val="annotation reference"/>
    <w:rsid w:val="00D878F1"/>
    <w:rPr>
      <w:sz w:val="16"/>
      <w:szCs w:val="16"/>
    </w:rPr>
  </w:style>
  <w:style w:type="paragraph" w:styleId="af5">
    <w:name w:val="annotation text"/>
    <w:basedOn w:val="a2"/>
    <w:link w:val="af6"/>
    <w:uiPriority w:val="99"/>
    <w:rsid w:val="00D878F1"/>
    <w:rPr>
      <w:sz w:val="20"/>
      <w:szCs w:val="20"/>
      <w:lang w:val="x-none" w:eastAsia="x-none"/>
    </w:rPr>
  </w:style>
  <w:style w:type="paragraph" w:styleId="af7">
    <w:name w:val="annotation subject"/>
    <w:basedOn w:val="af5"/>
    <w:next w:val="af5"/>
    <w:link w:val="af8"/>
    <w:uiPriority w:val="99"/>
    <w:semiHidden/>
    <w:rsid w:val="00D878F1"/>
    <w:rPr>
      <w:b/>
      <w:bCs/>
    </w:rPr>
  </w:style>
  <w:style w:type="character" w:customStyle="1" w:styleId="FontStyle17">
    <w:name w:val="Font Style17"/>
    <w:uiPriority w:val="99"/>
    <w:rsid w:val="00741731"/>
    <w:rPr>
      <w:rFonts w:ascii="Times New Roman" w:hAnsi="Times New Roman" w:cs="Times New Roman" w:hint="default"/>
      <w:sz w:val="20"/>
      <w:szCs w:val="20"/>
    </w:rPr>
  </w:style>
  <w:style w:type="character" w:customStyle="1" w:styleId="20">
    <w:name w:val="Заголовок 2 Знак"/>
    <w:link w:val="2"/>
    <w:uiPriority w:val="9"/>
    <w:rsid w:val="00741731"/>
    <w:rPr>
      <w:rFonts w:ascii="Cambria" w:eastAsia="Times New Roman" w:hAnsi="Cambria" w:cs="Cambria"/>
      <w:b/>
      <w:bCs/>
      <w:i/>
      <w:iCs/>
      <w:sz w:val="28"/>
      <w:szCs w:val="28"/>
      <w:lang w:eastAsia="ar-SA"/>
    </w:rPr>
  </w:style>
  <w:style w:type="paragraph" w:styleId="af9">
    <w:name w:val="No Spacing"/>
    <w:link w:val="afa"/>
    <w:uiPriority w:val="1"/>
    <w:qFormat/>
    <w:rsid w:val="00CD4C8C"/>
    <w:rPr>
      <w:rFonts w:ascii="Times New Roman" w:eastAsia="Times New Roman" w:hAnsi="Times New Roman"/>
      <w:sz w:val="24"/>
      <w:szCs w:val="24"/>
    </w:rPr>
  </w:style>
  <w:style w:type="paragraph" w:customStyle="1" w:styleId="Style5">
    <w:name w:val="Style5"/>
    <w:basedOn w:val="a2"/>
    <w:uiPriority w:val="99"/>
    <w:rsid w:val="000E210F"/>
    <w:pPr>
      <w:widowControl w:val="0"/>
      <w:autoSpaceDE w:val="0"/>
      <w:autoSpaceDN w:val="0"/>
      <w:adjustRightInd w:val="0"/>
      <w:spacing w:line="267" w:lineRule="exact"/>
      <w:ind w:firstLine="678"/>
      <w:jc w:val="both"/>
    </w:pPr>
  </w:style>
  <w:style w:type="paragraph" w:customStyle="1" w:styleId="Style6">
    <w:name w:val="Style6"/>
    <w:basedOn w:val="a2"/>
    <w:rsid w:val="000E210F"/>
    <w:pPr>
      <w:widowControl w:val="0"/>
      <w:autoSpaceDE w:val="0"/>
      <w:autoSpaceDN w:val="0"/>
      <w:adjustRightInd w:val="0"/>
    </w:pPr>
  </w:style>
  <w:style w:type="character" w:customStyle="1" w:styleId="FontStyle14">
    <w:name w:val="Font Style14"/>
    <w:rsid w:val="000E210F"/>
    <w:rPr>
      <w:rFonts w:ascii="Times New Roman" w:hAnsi="Times New Roman" w:cs="Times New Roman"/>
      <w:sz w:val="22"/>
      <w:szCs w:val="22"/>
    </w:rPr>
  </w:style>
  <w:style w:type="paragraph" w:customStyle="1" w:styleId="afb">
    <w:name w:val="Таблица текст"/>
    <w:basedOn w:val="a2"/>
    <w:semiHidden/>
    <w:rsid w:val="009D302B"/>
    <w:pPr>
      <w:spacing w:before="40" w:after="40"/>
      <w:ind w:left="57" w:right="57"/>
    </w:pPr>
    <w:rPr>
      <w:snapToGrid w:val="0"/>
      <w:sz w:val="28"/>
      <w:szCs w:val="20"/>
    </w:rPr>
  </w:style>
  <w:style w:type="paragraph" w:styleId="afc">
    <w:name w:val="Plain Text"/>
    <w:basedOn w:val="a2"/>
    <w:link w:val="afd"/>
    <w:rsid w:val="00A174DE"/>
    <w:rPr>
      <w:rFonts w:ascii="Courier New" w:hAnsi="Courier New"/>
      <w:sz w:val="20"/>
      <w:szCs w:val="20"/>
      <w:lang w:val="x-none" w:eastAsia="x-none"/>
    </w:rPr>
  </w:style>
  <w:style w:type="character" w:customStyle="1" w:styleId="afd">
    <w:name w:val="Текст Знак"/>
    <w:link w:val="afc"/>
    <w:rsid w:val="00A174DE"/>
    <w:rPr>
      <w:rFonts w:ascii="Courier New" w:eastAsia="Times New Roman" w:hAnsi="Courier New"/>
      <w:lang w:val="x-none"/>
    </w:rPr>
  </w:style>
  <w:style w:type="character" w:styleId="afe">
    <w:name w:val="Hyperlink"/>
    <w:uiPriority w:val="99"/>
    <w:unhideWhenUsed/>
    <w:rsid w:val="002515CC"/>
    <w:rPr>
      <w:color w:val="0000FF"/>
      <w:u w:val="single"/>
    </w:rPr>
  </w:style>
  <w:style w:type="character" w:customStyle="1" w:styleId="aff">
    <w:name w:val="Основной текст_"/>
    <w:link w:val="34"/>
    <w:rsid w:val="00C51DB7"/>
    <w:rPr>
      <w:rFonts w:ascii="Times New Roman" w:eastAsia="Times New Roman" w:hAnsi="Times New Roman"/>
      <w:sz w:val="23"/>
      <w:szCs w:val="23"/>
      <w:shd w:val="clear" w:color="auto" w:fill="FFFFFF"/>
    </w:rPr>
  </w:style>
  <w:style w:type="paragraph" w:customStyle="1" w:styleId="34">
    <w:name w:val="Основной текст3"/>
    <w:basedOn w:val="a2"/>
    <w:link w:val="aff"/>
    <w:rsid w:val="00C51DB7"/>
    <w:pPr>
      <w:widowControl w:val="0"/>
      <w:shd w:val="clear" w:color="auto" w:fill="FFFFFF"/>
      <w:spacing w:before="240" w:after="300" w:line="0" w:lineRule="atLeast"/>
      <w:ind w:hanging="100"/>
      <w:jc w:val="both"/>
    </w:pPr>
    <w:rPr>
      <w:sz w:val="23"/>
      <w:szCs w:val="23"/>
      <w:lang w:val="x-none" w:eastAsia="x-none"/>
    </w:rPr>
  </w:style>
  <w:style w:type="character" w:customStyle="1" w:styleId="15">
    <w:name w:val="Основной текст1"/>
    <w:rsid w:val="00C01920"/>
    <w:rPr>
      <w:rFonts w:ascii="Times New Roman" w:eastAsia="Times New Roman" w:hAnsi="Times New Roman" w:cs="Times New Roman"/>
      <w:b w:val="0"/>
      <w:bCs w:val="0"/>
      <w:i w:val="0"/>
      <w:iCs w:val="0"/>
      <w:smallCaps w:val="0"/>
      <w:strike w:val="0"/>
      <w:color w:val="000000"/>
      <w:spacing w:val="0"/>
      <w:w w:val="100"/>
      <w:position w:val="0"/>
      <w:sz w:val="23"/>
      <w:szCs w:val="23"/>
      <w:u w:val="single"/>
      <w:shd w:val="clear" w:color="auto" w:fill="FFFFFF"/>
      <w:lang w:val="ru-RU" w:eastAsia="ru-RU" w:bidi="ru-RU"/>
    </w:rPr>
  </w:style>
  <w:style w:type="character" w:customStyle="1" w:styleId="Arial4pt">
    <w:name w:val="Основной текст + Arial;4 pt"/>
    <w:rsid w:val="00C01920"/>
    <w:rPr>
      <w:rFonts w:ascii="Arial" w:eastAsia="Arial" w:hAnsi="Arial" w:cs="Arial"/>
      <w:b w:val="0"/>
      <w:bCs w:val="0"/>
      <w:i w:val="0"/>
      <w:iCs w:val="0"/>
      <w:smallCaps w:val="0"/>
      <w:strike w:val="0"/>
      <w:color w:val="000000"/>
      <w:spacing w:val="0"/>
      <w:w w:val="100"/>
      <w:position w:val="0"/>
      <w:sz w:val="8"/>
      <w:szCs w:val="8"/>
      <w:u w:val="none"/>
      <w:shd w:val="clear" w:color="auto" w:fill="FFFFFF"/>
      <w:lang w:val="en-US" w:eastAsia="en-US" w:bidi="en-US"/>
    </w:rPr>
  </w:style>
  <w:style w:type="character" w:customStyle="1" w:styleId="aff0">
    <w:name w:val="Основной текст + Полужирный"/>
    <w:rsid w:val="0098703E"/>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paragraph" w:styleId="aff1">
    <w:name w:val="Title"/>
    <w:basedOn w:val="a2"/>
    <w:next w:val="a8"/>
    <w:link w:val="aff2"/>
    <w:uiPriority w:val="10"/>
    <w:qFormat/>
    <w:rsid w:val="00FB61DF"/>
    <w:pPr>
      <w:keepNext/>
      <w:suppressAutoHyphens/>
      <w:spacing w:before="240" w:after="120"/>
    </w:pPr>
    <w:rPr>
      <w:rFonts w:ascii="Arial" w:eastAsia="Lucida Sans Unicode" w:hAnsi="Arial" w:cs="Mangal"/>
      <w:sz w:val="28"/>
      <w:szCs w:val="28"/>
      <w:lang w:eastAsia="ar-SA"/>
    </w:rPr>
  </w:style>
  <w:style w:type="character" w:customStyle="1" w:styleId="aff3">
    <w:name w:val="Колонтитул"/>
    <w:rsid w:val="00E84F25"/>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ru-RU" w:eastAsia="ru-RU" w:bidi="ru-RU"/>
    </w:rPr>
  </w:style>
  <w:style w:type="character" w:customStyle="1" w:styleId="25">
    <w:name w:val="Заголовок №2_"/>
    <w:link w:val="26"/>
    <w:rsid w:val="00E84F25"/>
    <w:rPr>
      <w:rFonts w:ascii="Times New Roman" w:eastAsia="Times New Roman" w:hAnsi="Times New Roman"/>
      <w:b/>
      <w:bCs/>
      <w:sz w:val="23"/>
      <w:szCs w:val="23"/>
      <w:shd w:val="clear" w:color="auto" w:fill="FFFFFF"/>
    </w:rPr>
  </w:style>
  <w:style w:type="paragraph" w:customStyle="1" w:styleId="26">
    <w:name w:val="Заголовок №2"/>
    <w:basedOn w:val="a2"/>
    <w:link w:val="25"/>
    <w:rsid w:val="00E84F25"/>
    <w:pPr>
      <w:widowControl w:val="0"/>
      <w:shd w:val="clear" w:color="auto" w:fill="FFFFFF"/>
      <w:spacing w:before="240" w:after="300" w:line="0" w:lineRule="atLeast"/>
      <w:jc w:val="both"/>
      <w:outlineLvl w:val="1"/>
    </w:pPr>
    <w:rPr>
      <w:b/>
      <w:bCs/>
      <w:sz w:val="23"/>
      <w:szCs w:val="23"/>
      <w:lang w:val="x-none" w:eastAsia="x-none"/>
    </w:rPr>
  </w:style>
  <w:style w:type="character" w:customStyle="1" w:styleId="Exact">
    <w:name w:val="Подпись к картинке Exact"/>
    <w:rsid w:val="00446EEB"/>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aff4">
    <w:name w:val="Подпись к картинке_"/>
    <w:link w:val="aff5"/>
    <w:rsid w:val="00446EEB"/>
    <w:rPr>
      <w:rFonts w:ascii="Times New Roman" w:eastAsia="Times New Roman" w:hAnsi="Times New Roman"/>
      <w:sz w:val="23"/>
      <w:szCs w:val="23"/>
      <w:shd w:val="clear" w:color="auto" w:fill="FFFFFF"/>
    </w:rPr>
  </w:style>
  <w:style w:type="paragraph" w:customStyle="1" w:styleId="aff5">
    <w:name w:val="Подпись к картинке"/>
    <w:basedOn w:val="a2"/>
    <w:link w:val="aff4"/>
    <w:rsid w:val="00446EEB"/>
    <w:pPr>
      <w:widowControl w:val="0"/>
      <w:shd w:val="clear" w:color="auto" w:fill="FFFFFF"/>
      <w:spacing w:line="0" w:lineRule="atLeast"/>
    </w:pPr>
    <w:rPr>
      <w:sz w:val="23"/>
      <w:szCs w:val="23"/>
      <w:lang w:val="x-none" w:eastAsia="x-none"/>
    </w:rPr>
  </w:style>
  <w:style w:type="character" w:customStyle="1" w:styleId="27">
    <w:name w:val="Основной текст (2) + Не полужирный"/>
    <w:rsid w:val="003C5EDC"/>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8">
    <w:name w:val="Основной текст (2)_"/>
    <w:link w:val="29"/>
    <w:rsid w:val="003C5EDC"/>
    <w:rPr>
      <w:rFonts w:ascii="Times New Roman" w:eastAsia="Times New Roman" w:hAnsi="Times New Roman"/>
      <w:b/>
      <w:bCs/>
      <w:sz w:val="23"/>
      <w:szCs w:val="23"/>
      <w:shd w:val="clear" w:color="auto" w:fill="FFFFFF"/>
    </w:rPr>
  </w:style>
  <w:style w:type="character" w:customStyle="1" w:styleId="aff6">
    <w:name w:val="Колонтитул_"/>
    <w:rsid w:val="003C5EDC"/>
    <w:rPr>
      <w:rFonts w:ascii="Times New Roman" w:eastAsia="Times New Roman" w:hAnsi="Times New Roman" w:cs="Times New Roman"/>
      <w:b w:val="0"/>
      <w:bCs w:val="0"/>
      <w:i w:val="0"/>
      <w:iCs w:val="0"/>
      <w:smallCaps w:val="0"/>
      <w:strike w:val="0"/>
      <w:sz w:val="16"/>
      <w:szCs w:val="16"/>
      <w:u w:val="none"/>
    </w:rPr>
  </w:style>
  <w:style w:type="paragraph" w:customStyle="1" w:styleId="29">
    <w:name w:val="Основной текст (2)"/>
    <w:basedOn w:val="a2"/>
    <w:link w:val="28"/>
    <w:rsid w:val="003C5EDC"/>
    <w:pPr>
      <w:widowControl w:val="0"/>
      <w:shd w:val="clear" w:color="auto" w:fill="FFFFFF"/>
      <w:spacing w:after="240" w:line="277" w:lineRule="exact"/>
    </w:pPr>
    <w:rPr>
      <w:b/>
      <w:bCs/>
      <w:sz w:val="23"/>
      <w:szCs w:val="23"/>
      <w:lang w:val="x-none" w:eastAsia="x-none"/>
    </w:rPr>
  </w:style>
  <w:style w:type="paragraph" w:customStyle="1" w:styleId="2a">
    <w:name w:val="Основной текст2"/>
    <w:basedOn w:val="a2"/>
    <w:rsid w:val="00CD7C43"/>
    <w:pPr>
      <w:widowControl w:val="0"/>
      <w:shd w:val="clear" w:color="auto" w:fill="FFFFFF"/>
      <w:spacing w:before="240" w:after="300" w:line="0" w:lineRule="atLeast"/>
      <w:jc w:val="both"/>
    </w:pPr>
    <w:rPr>
      <w:color w:val="000000"/>
      <w:sz w:val="22"/>
      <w:szCs w:val="22"/>
      <w:lang w:bidi="ru-RU"/>
    </w:rPr>
  </w:style>
  <w:style w:type="paragraph" w:customStyle="1" w:styleId="35">
    <w:name w:val="Стиль3 Знак"/>
    <w:link w:val="312"/>
    <w:rsid w:val="00C1524D"/>
    <w:pPr>
      <w:widowControl w:val="0"/>
      <w:tabs>
        <w:tab w:val="num" w:pos="227"/>
      </w:tabs>
      <w:adjustRightInd w:val="0"/>
      <w:jc w:val="both"/>
      <w:textAlignment w:val="baseline"/>
    </w:pPr>
    <w:rPr>
      <w:rFonts w:ascii="Times New Roman" w:eastAsia="Times New Roman" w:hAnsi="Times New Roman"/>
      <w:sz w:val="24"/>
    </w:rPr>
  </w:style>
  <w:style w:type="character" w:customStyle="1" w:styleId="312">
    <w:name w:val="Стиль3 Знак Знак1"/>
    <w:link w:val="35"/>
    <w:rsid w:val="00C1524D"/>
    <w:rPr>
      <w:rFonts w:ascii="Times New Roman" w:eastAsia="Times New Roman" w:hAnsi="Times New Roman"/>
      <w:sz w:val="24"/>
      <w:lang w:bidi="ar-SA"/>
    </w:rPr>
  </w:style>
  <w:style w:type="paragraph" w:customStyle="1" w:styleId="ConsPlusNonformat">
    <w:name w:val="ConsPlusNonformat"/>
    <w:qFormat/>
    <w:rsid w:val="009175EE"/>
    <w:pPr>
      <w:widowControl w:val="0"/>
      <w:autoSpaceDE w:val="0"/>
      <w:autoSpaceDN w:val="0"/>
      <w:adjustRightInd w:val="0"/>
    </w:pPr>
    <w:rPr>
      <w:rFonts w:ascii="Courier New" w:eastAsia="Times New Roman" w:hAnsi="Courier New" w:cs="Courier New"/>
    </w:rPr>
  </w:style>
  <w:style w:type="paragraph" w:customStyle="1" w:styleId="Style2Char">
    <w:name w:val="Style2 Char"/>
    <w:basedOn w:val="a2"/>
    <w:link w:val="Style2CharChar"/>
    <w:rsid w:val="009175EE"/>
    <w:pPr>
      <w:tabs>
        <w:tab w:val="num" w:pos="720"/>
      </w:tabs>
      <w:spacing w:before="120" w:after="120"/>
      <w:ind w:left="720" w:hanging="720"/>
      <w:jc w:val="both"/>
    </w:pPr>
    <w:rPr>
      <w:bCs/>
      <w:snapToGrid w:val="0"/>
      <w:lang w:val="x-none" w:eastAsia="x-none"/>
    </w:rPr>
  </w:style>
  <w:style w:type="character" w:customStyle="1" w:styleId="Style2CharChar">
    <w:name w:val="Style2 Char Char"/>
    <w:link w:val="Style2Char"/>
    <w:rsid w:val="009175EE"/>
    <w:rPr>
      <w:rFonts w:ascii="Times New Roman" w:eastAsia="Times New Roman" w:hAnsi="Times New Roman"/>
      <w:bCs/>
      <w:snapToGrid w:val="0"/>
      <w:sz w:val="24"/>
      <w:szCs w:val="24"/>
    </w:rPr>
  </w:style>
  <w:style w:type="paragraph" w:customStyle="1" w:styleId="2b">
    <w:name w:val="Обычный2"/>
    <w:rsid w:val="00986EBF"/>
    <w:pPr>
      <w:ind w:firstLine="567"/>
      <w:jc w:val="both"/>
    </w:pPr>
    <w:rPr>
      <w:rFonts w:ascii="Times New Roman" w:eastAsia="ヒラギノ角ゴ Pro W3" w:hAnsi="Times New Roman"/>
      <w:color w:val="000000"/>
      <w:sz w:val="24"/>
    </w:rPr>
  </w:style>
  <w:style w:type="paragraph" w:customStyle="1" w:styleId="2-">
    <w:name w:val="Уровень 2 - пункт"/>
    <w:rsid w:val="00986EBF"/>
    <w:pPr>
      <w:widowControl w:val="0"/>
      <w:suppressAutoHyphens/>
      <w:spacing w:after="200" w:line="276" w:lineRule="auto"/>
    </w:pPr>
    <w:rPr>
      <w:rFonts w:eastAsia="SimSun" w:cs="font191"/>
      <w:kern w:val="1"/>
      <w:sz w:val="22"/>
      <w:szCs w:val="22"/>
      <w:lang w:eastAsia="ar-SA"/>
    </w:rPr>
  </w:style>
  <w:style w:type="paragraph" w:customStyle="1" w:styleId="Texte">
    <w:name w:val="Texte"/>
    <w:basedOn w:val="a2"/>
    <w:rsid w:val="00D7155B"/>
    <w:pPr>
      <w:spacing w:before="120" w:after="120"/>
      <w:ind w:left="851" w:firstLine="397"/>
      <w:jc w:val="both"/>
    </w:pPr>
    <w:rPr>
      <w:szCs w:val="20"/>
      <w:lang w:val="fr-FR" w:eastAsia="fr-FR"/>
    </w:rPr>
  </w:style>
  <w:style w:type="character" w:customStyle="1" w:styleId="af6">
    <w:name w:val="Текст примечания Знак"/>
    <w:link w:val="af5"/>
    <w:uiPriority w:val="99"/>
    <w:rsid w:val="0085273E"/>
    <w:rPr>
      <w:rFonts w:ascii="Times New Roman" w:eastAsia="Times New Roman" w:hAnsi="Times New Roman"/>
    </w:rPr>
  </w:style>
  <w:style w:type="paragraph" w:styleId="aff7">
    <w:name w:val="List Paragraph"/>
    <w:aliases w:val="Bullet_IRAO,List Paragraph"/>
    <w:basedOn w:val="a2"/>
    <w:link w:val="aff8"/>
    <w:uiPriority w:val="34"/>
    <w:qFormat/>
    <w:rsid w:val="00223C6F"/>
    <w:pPr>
      <w:spacing w:after="120"/>
      <w:ind w:left="709" w:firstLine="425"/>
      <w:jc w:val="both"/>
    </w:pPr>
    <w:rPr>
      <w:szCs w:val="20"/>
      <w:lang w:val="x-none" w:eastAsia="x-none"/>
    </w:rPr>
  </w:style>
  <w:style w:type="character" w:customStyle="1" w:styleId="aff8">
    <w:name w:val="Абзац списка Знак"/>
    <w:aliases w:val="Bullet_IRAO Знак,List Paragraph Знак"/>
    <w:link w:val="aff7"/>
    <w:uiPriority w:val="34"/>
    <w:rsid w:val="00223C6F"/>
    <w:rPr>
      <w:rFonts w:ascii="Times New Roman" w:eastAsia="Times New Roman" w:hAnsi="Times New Roman"/>
      <w:sz w:val="24"/>
    </w:rPr>
  </w:style>
  <w:style w:type="paragraph" w:customStyle="1" w:styleId="Standard">
    <w:name w:val="Standard"/>
    <w:rsid w:val="005A49EA"/>
    <w:pPr>
      <w:widowControl w:val="0"/>
      <w:suppressAutoHyphens/>
      <w:autoSpaceDN w:val="0"/>
      <w:textAlignment w:val="baseline"/>
    </w:pPr>
    <w:rPr>
      <w:rFonts w:ascii="Times New Roman" w:eastAsia="SimSun" w:hAnsi="Times New Roman" w:cs="Mangal"/>
      <w:kern w:val="3"/>
      <w:sz w:val="24"/>
      <w:szCs w:val="24"/>
      <w:lang w:eastAsia="zh-CN" w:bidi="hi-IN"/>
    </w:rPr>
  </w:style>
  <w:style w:type="paragraph" w:styleId="36">
    <w:name w:val="Body Text 3"/>
    <w:basedOn w:val="a2"/>
    <w:link w:val="37"/>
    <w:unhideWhenUsed/>
    <w:rsid w:val="0074128F"/>
    <w:pPr>
      <w:spacing w:after="120"/>
    </w:pPr>
    <w:rPr>
      <w:sz w:val="16"/>
      <w:szCs w:val="16"/>
      <w:lang w:val="x-none" w:eastAsia="x-none"/>
    </w:rPr>
  </w:style>
  <w:style w:type="character" w:customStyle="1" w:styleId="37">
    <w:name w:val="Основной текст 3 Знак"/>
    <w:link w:val="36"/>
    <w:uiPriority w:val="99"/>
    <w:semiHidden/>
    <w:rsid w:val="0074128F"/>
    <w:rPr>
      <w:rFonts w:ascii="Times New Roman" w:eastAsia="Times New Roman" w:hAnsi="Times New Roman"/>
      <w:sz w:val="16"/>
      <w:szCs w:val="16"/>
    </w:rPr>
  </w:style>
  <w:style w:type="paragraph" w:customStyle="1" w:styleId="Default">
    <w:name w:val="Default"/>
    <w:rsid w:val="0074128F"/>
    <w:pPr>
      <w:autoSpaceDE w:val="0"/>
      <w:autoSpaceDN w:val="0"/>
      <w:adjustRightInd w:val="0"/>
    </w:pPr>
    <w:rPr>
      <w:rFonts w:ascii="Times New Roman" w:hAnsi="Times New Roman"/>
      <w:color w:val="000000"/>
      <w:sz w:val="24"/>
      <w:szCs w:val="24"/>
      <w:lang w:eastAsia="en-US"/>
    </w:rPr>
  </w:style>
  <w:style w:type="paragraph" w:customStyle="1" w:styleId="Style11">
    <w:name w:val="Style11"/>
    <w:basedOn w:val="a2"/>
    <w:rsid w:val="00095445"/>
    <w:pPr>
      <w:widowControl w:val="0"/>
      <w:suppressAutoHyphens/>
      <w:autoSpaceDE w:val="0"/>
    </w:pPr>
    <w:rPr>
      <w:rFonts w:cs="Calibri"/>
      <w:lang w:eastAsia="ar-SA"/>
    </w:rPr>
  </w:style>
  <w:style w:type="character" w:customStyle="1" w:styleId="afa">
    <w:name w:val="Без интервала Знак"/>
    <w:link w:val="af9"/>
    <w:uiPriority w:val="1"/>
    <w:locked/>
    <w:rsid w:val="00A00C22"/>
    <w:rPr>
      <w:rFonts w:ascii="Times New Roman" w:eastAsia="Times New Roman" w:hAnsi="Times New Roman"/>
      <w:sz w:val="24"/>
      <w:szCs w:val="24"/>
      <w:lang w:bidi="ar-SA"/>
    </w:rPr>
  </w:style>
  <w:style w:type="character" w:customStyle="1" w:styleId="aff9">
    <w:name w:val="Нет"/>
    <w:rsid w:val="00321D37"/>
  </w:style>
  <w:style w:type="character" w:customStyle="1" w:styleId="40">
    <w:name w:val="Заголовок 4 Знак"/>
    <w:basedOn w:val="a3"/>
    <w:link w:val="4"/>
    <w:uiPriority w:val="9"/>
    <w:rsid w:val="003B7E7C"/>
    <w:rPr>
      <w:rFonts w:asciiTheme="majorHAnsi" w:eastAsiaTheme="majorEastAsia" w:hAnsiTheme="majorHAnsi" w:cstheme="majorBidi"/>
      <w:b/>
      <w:bCs/>
      <w:i/>
      <w:iCs/>
      <w:color w:val="4472C4" w:themeColor="accent1"/>
      <w:sz w:val="24"/>
      <w:szCs w:val="24"/>
    </w:rPr>
  </w:style>
  <w:style w:type="paragraph" w:customStyle="1" w:styleId="16">
    <w:name w:val="Абзац списка1"/>
    <w:basedOn w:val="a2"/>
    <w:rsid w:val="00452133"/>
    <w:pPr>
      <w:widowControl w:val="0"/>
      <w:suppressAutoHyphens/>
      <w:spacing w:after="200" w:line="276" w:lineRule="auto"/>
      <w:ind w:left="720"/>
    </w:pPr>
    <w:rPr>
      <w:rFonts w:ascii="Calibri" w:eastAsia="Calibri" w:hAnsi="Calibri" w:cs="Mangal"/>
      <w:kern w:val="1"/>
      <w:sz w:val="22"/>
      <w:szCs w:val="22"/>
      <w:lang w:eastAsia="ar-SA" w:bidi="hi-IN"/>
    </w:rPr>
  </w:style>
  <w:style w:type="character" w:customStyle="1" w:styleId="30">
    <w:name w:val="Заголовок 3 Знак"/>
    <w:basedOn w:val="a3"/>
    <w:link w:val="3"/>
    <w:uiPriority w:val="9"/>
    <w:semiHidden/>
    <w:rsid w:val="007064F4"/>
    <w:rPr>
      <w:rFonts w:asciiTheme="majorHAnsi" w:eastAsiaTheme="majorEastAsia" w:hAnsiTheme="majorHAnsi" w:cstheme="majorBidi"/>
      <w:b/>
      <w:bCs/>
      <w:color w:val="4472C4" w:themeColor="accent1"/>
      <w:sz w:val="24"/>
      <w:szCs w:val="24"/>
    </w:rPr>
  </w:style>
  <w:style w:type="character" w:customStyle="1" w:styleId="50">
    <w:name w:val="Заголовок 5 Знак"/>
    <w:basedOn w:val="a3"/>
    <w:link w:val="5"/>
    <w:uiPriority w:val="9"/>
    <w:rsid w:val="007064F4"/>
    <w:rPr>
      <w:rFonts w:asciiTheme="majorHAnsi" w:eastAsiaTheme="majorEastAsia" w:hAnsiTheme="majorHAnsi" w:cstheme="majorBidi"/>
      <w:color w:val="1F3763" w:themeColor="accent1" w:themeShade="7F"/>
      <w:sz w:val="24"/>
      <w:szCs w:val="24"/>
    </w:rPr>
  </w:style>
  <w:style w:type="paragraph" w:customStyle="1" w:styleId="Exhibit1">
    <w:name w:val="Exhibit 1"/>
    <w:basedOn w:val="a2"/>
    <w:next w:val="Exhibit2"/>
    <w:uiPriority w:val="29"/>
    <w:qFormat/>
    <w:rsid w:val="007064F4"/>
    <w:pPr>
      <w:keepNext/>
      <w:keepLines/>
      <w:pageBreakBefore/>
      <w:numPr>
        <w:numId w:val="6"/>
      </w:numPr>
      <w:spacing w:after="360"/>
      <w:jc w:val="center"/>
    </w:pPr>
    <w:rPr>
      <w:rFonts w:eastAsia="MS Mincho" w:cs="Traditional Arabic"/>
      <w:b/>
      <w:bCs/>
      <w:sz w:val="26"/>
      <w:szCs w:val="30"/>
      <w:lang w:val="en-US" w:eastAsia="en-US"/>
    </w:rPr>
  </w:style>
  <w:style w:type="paragraph" w:customStyle="1" w:styleId="Exhibit2">
    <w:name w:val="Exhibit 2"/>
    <w:basedOn w:val="a2"/>
    <w:next w:val="Exhibit3"/>
    <w:uiPriority w:val="29"/>
    <w:qFormat/>
    <w:rsid w:val="007064F4"/>
    <w:pPr>
      <w:keepNext/>
      <w:keepLines/>
      <w:numPr>
        <w:ilvl w:val="1"/>
        <w:numId w:val="6"/>
      </w:numPr>
      <w:spacing w:after="240"/>
      <w:jc w:val="both"/>
    </w:pPr>
    <w:rPr>
      <w:rFonts w:eastAsia="MS Mincho" w:cs="Traditional Arabic"/>
      <w:b/>
      <w:bCs/>
      <w:sz w:val="22"/>
      <w:szCs w:val="26"/>
      <w:lang w:val="en-US" w:eastAsia="en-US"/>
    </w:rPr>
  </w:style>
  <w:style w:type="paragraph" w:customStyle="1" w:styleId="Exhibit3">
    <w:name w:val="Exhibit 3"/>
    <w:basedOn w:val="a2"/>
    <w:next w:val="a2"/>
    <w:uiPriority w:val="29"/>
    <w:qFormat/>
    <w:rsid w:val="007064F4"/>
    <w:pPr>
      <w:numPr>
        <w:ilvl w:val="2"/>
        <w:numId w:val="6"/>
      </w:numPr>
      <w:spacing w:after="180"/>
      <w:jc w:val="both"/>
    </w:pPr>
    <w:rPr>
      <w:rFonts w:eastAsia="MS Mincho" w:cs="Traditional Arabic"/>
      <w:b/>
      <w:sz w:val="22"/>
      <w:szCs w:val="26"/>
      <w:lang w:val="en-US" w:eastAsia="en-US"/>
    </w:rPr>
  </w:style>
  <w:style w:type="paragraph" w:customStyle="1" w:styleId="Exhibit4">
    <w:name w:val="Exhibit 4"/>
    <w:basedOn w:val="a2"/>
    <w:next w:val="a2"/>
    <w:uiPriority w:val="29"/>
    <w:qFormat/>
    <w:rsid w:val="007064F4"/>
    <w:pPr>
      <w:numPr>
        <w:ilvl w:val="3"/>
        <w:numId w:val="6"/>
      </w:numPr>
      <w:spacing w:after="180"/>
      <w:jc w:val="both"/>
    </w:pPr>
    <w:rPr>
      <w:rFonts w:eastAsia="MS Mincho" w:cs="Traditional Arabic"/>
      <w:iCs/>
      <w:sz w:val="22"/>
      <w:szCs w:val="26"/>
      <w:lang w:val="en-US" w:eastAsia="en-US"/>
    </w:rPr>
  </w:style>
  <w:style w:type="paragraph" w:customStyle="1" w:styleId="Exhibit5">
    <w:name w:val="Exhibit 5"/>
    <w:basedOn w:val="a2"/>
    <w:uiPriority w:val="29"/>
    <w:qFormat/>
    <w:rsid w:val="007064F4"/>
    <w:pPr>
      <w:numPr>
        <w:ilvl w:val="4"/>
        <w:numId w:val="6"/>
      </w:numPr>
      <w:spacing w:after="180"/>
      <w:jc w:val="both"/>
    </w:pPr>
    <w:rPr>
      <w:rFonts w:eastAsia="MS Mincho" w:cs="Traditional Arabic"/>
      <w:sz w:val="22"/>
      <w:szCs w:val="26"/>
      <w:lang w:val="en-US" w:eastAsia="en-US"/>
    </w:rPr>
  </w:style>
  <w:style w:type="paragraph" w:customStyle="1" w:styleId="Exhibit6">
    <w:name w:val="Exhibit 6"/>
    <w:basedOn w:val="a2"/>
    <w:uiPriority w:val="29"/>
    <w:qFormat/>
    <w:rsid w:val="007064F4"/>
    <w:pPr>
      <w:numPr>
        <w:ilvl w:val="5"/>
        <w:numId w:val="6"/>
      </w:numPr>
      <w:spacing w:after="180"/>
      <w:jc w:val="both"/>
    </w:pPr>
    <w:rPr>
      <w:rFonts w:eastAsia="MS Mincho" w:cs="Traditional Arabic"/>
      <w:sz w:val="22"/>
      <w:szCs w:val="26"/>
      <w:lang w:val="en-US" w:eastAsia="en-US"/>
    </w:rPr>
  </w:style>
  <w:style w:type="paragraph" w:customStyle="1" w:styleId="Exhibit7">
    <w:name w:val="Exhibit 7"/>
    <w:basedOn w:val="a2"/>
    <w:uiPriority w:val="29"/>
    <w:qFormat/>
    <w:rsid w:val="007064F4"/>
    <w:pPr>
      <w:numPr>
        <w:ilvl w:val="6"/>
        <w:numId w:val="6"/>
      </w:numPr>
      <w:spacing w:after="180"/>
      <w:jc w:val="both"/>
    </w:pPr>
    <w:rPr>
      <w:rFonts w:eastAsia="MS Mincho" w:cs="Traditional Arabic"/>
      <w:sz w:val="22"/>
      <w:szCs w:val="26"/>
      <w:lang w:val="en-US" w:eastAsia="en-US"/>
    </w:rPr>
  </w:style>
  <w:style w:type="paragraph" w:customStyle="1" w:styleId="Exhibit8">
    <w:name w:val="Exhibit 8"/>
    <w:basedOn w:val="a2"/>
    <w:uiPriority w:val="29"/>
    <w:qFormat/>
    <w:rsid w:val="007064F4"/>
    <w:pPr>
      <w:numPr>
        <w:ilvl w:val="7"/>
        <w:numId w:val="6"/>
      </w:numPr>
      <w:spacing w:after="180"/>
      <w:jc w:val="both"/>
    </w:pPr>
    <w:rPr>
      <w:rFonts w:eastAsia="MS Mincho" w:cs="Traditional Arabic"/>
      <w:sz w:val="22"/>
      <w:szCs w:val="26"/>
      <w:lang w:val="en-US" w:eastAsia="en-US"/>
    </w:rPr>
  </w:style>
  <w:style w:type="paragraph" w:customStyle="1" w:styleId="Exhibit9">
    <w:name w:val="Exhibit 9"/>
    <w:basedOn w:val="a2"/>
    <w:uiPriority w:val="29"/>
    <w:qFormat/>
    <w:rsid w:val="007064F4"/>
    <w:pPr>
      <w:numPr>
        <w:ilvl w:val="8"/>
        <w:numId w:val="6"/>
      </w:numPr>
      <w:spacing w:after="180"/>
      <w:jc w:val="both"/>
    </w:pPr>
    <w:rPr>
      <w:rFonts w:eastAsia="MS Mincho" w:cs="Traditional Arabic"/>
      <w:sz w:val="22"/>
      <w:szCs w:val="26"/>
      <w:lang w:val="en-US" w:eastAsia="en-US"/>
    </w:rPr>
  </w:style>
  <w:style w:type="paragraph" w:customStyle="1" w:styleId="Definition1">
    <w:name w:val="Definition 1"/>
    <w:basedOn w:val="a2"/>
    <w:uiPriority w:val="2"/>
    <w:qFormat/>
    <w:rsid w:val="00F503AA"/>
    <w:pPr>
      <w:numPr>
        <w:numId w:val="7"/>
      </w:numPr>
      <w:spacing w:after="180"/>
      <w:jc w:val="both"/>
    </w:pPr>
    <w:rPr>
      <w:rFonts w:eastAsia="MS Mincho"/>
      <w:sz w:val="22"/>
      <w:szCs w:val="22"/>
      <w:lang w:val="en-US" w:eastAsia="en-US"/>
    </w:rPr>
  </w:style>
  <w:style w:type="paragraph" w:customStyle="1" w:styleId="Definition2">
    <w:name w:val="Definition 2"/>
    <w:basedOn w:val="a2"/>
    <w:uiPriority w:val="2"/>
    <w:qFormat/>
    <w:rsid w:val="00F503AA"/>
    <w:pPr>
      <w:numPr>
        <w:ilvl w:val="1"/>
        <w:numId w:val="7"/>
      </w:numPr>
      <w:spacing w:after="180"/>
      <w:jc w:val="both"/>
    </w:pPr>
    <w:rPr>
      <w:rFonts w:eastAsia="MS Mincho"/>
      <w:sz w:val="22"/>
      <w:szCs w:val="22"/>
      <w:lang w:val="en-US" w:eastAsia="en-US"/>
    </w:rPr>
  </w:style>
  <w:style w:type="paragraph" w:customStyle="1" w:styleId="Definition3">
    <w:name w:val="Definition 3"/>
    <w:basedOn w:val="a2"/>
    <w:uiPriority w:val="2"/>
    <w:qFormat/>
    <w:rsid w:val="00F503AA"/>
    <w:pPr>
      <w:numPr>
        <w:ilvl w:val="2"/>
        <w:numId w:val="7"/>
      </w:numPr>
      <w:spacing w:after="180"/>
      <w:jc w:val="both"/>
    </w:pPr>
    <w:rPr>
      <w:rFonts w:eastAsia="MS Mincho"/>
      <w:sz w:val="22"/>
      <w:szCs w:val="22"/>
      <w:lang w:val="en-US" w:eastAsia="en-US"/>
    </w:rPr>
  </w:style>
  <w:style w:type="paragraph" w:customStyle="1" w:styleId="Definition4">
    <w:name w:val="Definition 4"/>
    <w:basedOn w:val="a2"/>
    <w:uiPriority w:val="2"/>
    <w:qFormat/>
    <w:rsid w:val="00F503AA"/>
    <w:pPr>
      <w:numPr>
        <w:ilvl w:val="3"/>
        <w:numId w:val="7"/>
      </w:numPr>
      <w:spacing w:after="180"/>
      <w:jc w:val="both"/>
    </w:pPr>
    <w:rPr>
      <w:rFonts w:eastAsia="MS Mincho"/>
      <w:sz w:val="22"/>
      <w:szCs w:val="22"/>
      <w:lang w:val="en-US" w:eastAsia="en-US"/>
    </w:rPr>
  </w:style>
  <w:style w:type="paragraph" w:customStyle="1" w:styleId="Definition5">
    <w:name w:val="Definition 5"/>
    <w:basedOn w:val="a2"/>
    <w:uiPriority w:val="2"/>
    <w:qFormat/>
    <w:rsid w:val="00F503AA"/>
    <w:pPr>
      <w:numPr>
        <w:ilvl w:val="4"/>
        <w:numId w:val="7"/>
      </w:numPr>
      <w:spacing w:after="180"/>
      <w:jc w:val="both"/>
    </w:pPr>
    <w:rPr>
      <w:rFonts w:eastAsia="MS Mincho"/>
      <w:sz w:val="22"/>
      <w:szCs w:val="22"/>
      <w:lang w:val="en-US" w:eastAsia="en-US"/>
    </w:rPr>
  </w:style>
  <w:style w:type="paragraph" w:customStyle="1" w:styleId="Definition6">
    <w:name w:val="Definition 6"/>
    <w:basedOn w:val="a2"/>
    <w:uiPriority w:val="2"/>
    <w:qFormat/>
    <w:rsid w:val="00F503AA"/>
    <w:pPr>
      <w:numPr>
        <w:ilvl w:val="5"/>
        <w:numId w:val="7"/>
      </w:numPr>
      <w:spacing w:after="180"/>
      <w:jc w:val="both"/>
    </w:pPr>
    <w:rPr>
      <w:rFonts w:eastAsia="MS Mincho"/>
      <w:sz w:val="22"/>
      <w:szCs w:val="22"/>
      <w:lang w:val="en-US" w:eastAsia="en-US"/>
    </w:rPr>
  </w:style>
  <w:style w:type="paragraph" w:customStyle="1" w:styleId="Definition7">
    <w:name w:val="Definition 7"/>
    <w:basedOn w:val="a2"/>
    <w:uiPriority w:val="2"/>
    <w:qFormat/>
    <w:rsid w:val="00F503AA"/>
    <w:pPr>
      <w:numPr>
        <w:ilvl w:val="6"/>
        <w:numId w:val="7"/>
      </w:numPr>
      <w:spacing w:after="180"/>
      <w:jc w:val="both"/>
    </w:pPr>
    <w:rPr>
      <w:rFonts w:eastAsia="MS Mincho"/>
      <w:sz w:val="22"/>
      <w:szCs w:val="22"/>
      <w:lang w:val="en-US" w:eastAsia="en-US"/>
    </w:rPr>
  </w:style>
  <w:style w:type="paragraph" w:customStyle="1" w:styleId="Parties">
    <w:name w:val="Parties"/>
    <w:basedOn w:val="a2"/>
    <w:uiPriority w:val="2"/>
    <w:qFormat/>
    <w:rsid w:val="00F503AA"/>
    <w:pPr>
      <w:numPr>
        <w:ilvl w:val="7"/>
        <w:numId w:val="7"/>
      </w:numPr>
      <w:spacing w:after="180"/>
      <w:jc w:val="both"/>
    </w:pPr>
    <w:rPr>
      <w:rFonts w:eastAsia="MS Mincho"/>
      <w:sz w:val="22"/>
      <w:szCs w:val="22"/>
      <w:lang w:val="en-US" w:eastAsia="en-US"/>
    </w:rPr>
  </w:style>
  <w:style w:type="paragraph" w:customStyle="1" w:styleId="Recitals">
    <w:name w:val="Recitals"/>
    <w:basedOn w:val="a2"/>
    <w:uiPriority w:val="2"/>
    <w:qFormat/>
    <w:rsid w:val="00F503AA"/>
    <w:pPr>
      <w:numPr>
        <w:ilvl w:val="8"/>
        <w:numId w:val="7"/>
      </w:numPr>
      <w:spacing w:after="180"/>
      <w:jc w:val="both"/>
    </w:pPr>
    <w:rPr>
      <w:rFonts w:eastAsia="MS Mincho"/>
      <w:sz w:val="22"/>
      <w:szCs w:val="22"/>
      <w:lang w:val="en-US" w:eastAsia="en-US"/>
    </w:rPr>
  </w:style>
  <w:style w:type="paragraph" w:styleId="affa">
    <w:name w:val="Normal (Web)"/>
    <w:basedOn w:val="a2"/>
    <w:uiPriority w:val="99"/>
    <w:unhideWhenUsed/>
    <w:rsid w:val="00E74C25"/>
    <w:pPr>
      <w:spacing w:before="100" w:beforeAutospacing="1" w:after="100" w:afterAutospacing="1"/>
    </w:pPr>
  </w:style>
  <w:style w:type="character" w:customStyle="1" w:styleId="11">
    <w:name w:val="Заголовок 1 Знак"/>
    <w:aliases w:val="H1 Знак2,Заголовок 1 Знак Знак Знак2,Заголовок 1 Знак1 Знак2,РАЗДЕЛ Знак2,Раздел Знак2,ЗАГОЛОВОК 1 Знак2,1. ЗАГОЛОВОК 1 Знак2,Head 9 Знак2,новая страница Знак2,EIA H1 Знак2,OG Heading 1 Знак"/>
    <w:basedOn w:val="a3"/>
    <w:link w:val="10"/>
    <w:uiPriority w:val="9"/>
    <w:rsid w:val="009F6D19"/>
    <w:rPr>
      <w:rFonts w:asciiTheme="majorHAnsi" w:eastAsiaTheme="majorEastAsia" w:hAnsiTheme="majorHAnsi" w:cstheme="majorBidi"/>
      <w:color w:val="2F5496" w:themeColor="accent1" w:themeShade="BF"/>
      <w:sz w:val="32"/>
      <w:szCs w:val="32"/>
    </w:rPr>
  </w:style>
  <w:style w:type="character" w:customStyle="1" w:styleId="60">
    <w:name w:val="Заголовок 6 Знак"/>
    <w:basedOn w:val="a3"/>
    <w:link w:val="6"/>
    <w:uiPriority w:val="9"/>
    <w:rsid w:val="009F6D19"/>
    <w:rPr>
      <w:rFonts w:ascii="Calibri Light" w:eastAsia="Times New Roman" w:hAnsi="Calibri Light"/>
      <w:color w:val="1F4E79"/>
      <w:sz w:val="22"/>
      <w:szCs w:val="22"/>
      <w:lang w:eastAsia="en-US"/>
    </w:rPr>
  </w:style>
  <w:style w:type="character" w:customStyle="1" w:styleId="70">
    <w:name w:val="Заголовок 7 Знак"/>
    <w:basedOn w:val="a3"/>
    <w:link w:val="7"/>
    <w:uiPriority w:val="9"/>
    <w:rsid w:val="009F6D19"/>
    <w:rPr>
      <w:rFonts w:ascii="Calibri Light" w:eastAsia="Times New Roman" w:hAnsi="Calibri Light"/>
      <w:i/>
      <w:iCs/>
      <w:color w:val="1F4E79"/>
      <w:sz w:val="22"/>
      <w:szCs w:val="22"/>
      <w:lang w:eastAsia="en-US"/>
    </w:rPr>
  </w:style>
  <w:style w:type="character" w:customStyle="1" w:styleId="80">
    <w:name w:val="Заголовок 8 Знак"/>
    <w:basedOn w:val="a3"/>
    <w:link w:val="8"/>
    <w:uiPriority w:val="9"/>
    <w:rsid w:val="009F6D19"/>
    <w:rPr>
      <w:rFonts w:ascii="Calibri Light" w:eastAsia="Times New Roman" w:hAnsi="Calibri Light"/>
      <w:color w:val="262626"/>
      <w:sz w:val="21"/>
      <w:szCs w:val="21"/>
      <w:lang w:eastAsia="en-US"/>
    </w:rPr>
  </w:style>
  <w:style w:type="character" w:customStyle="1" w:styleId="90">
    <w:name w:val="Заголовок 9 Знак"/>
    <w:basedOn w:val="a3"/>
    <w:link w:val="9"/>
    <w:uiPriority w:val="9"/>
    <w:rsid w:val="009F6D19"/>
    <w:rPr>
      <w:rFonts w:ascii="Calibri Light" w:eastAsia="Times New Roman" w:hAnsi="Calibri Light"/>
      <w:i/>
      <w:iCs/>
      <w:color w:val="262626"/>
      <w:sz w:val="21"/>
      <w:szCs w:val="21"/>
      <w:lang w:eastAsia="en-US"/>
    </w:rPr>
  </w:style>
  <w:style w:type="paragraph" w:customStyle="1" w:styleId="affb">
    <w:name w:val="Декоративный"/>
    <w:rsid w:val="009F6D19"/>
    <w:pPr>
      <w:jc w:val="center"/>
    </w:pPr>
    <w:rPr>
      <w:rFonts w:ascii="Times New Roman" w:eastAsia="Times New Roman" w:hAnsi="Times New Roman"/>
      <w:b/>
      <w:noProof/>
      <w:sz w:val="24"/>
    </w:rPr>
  </w:style>
  <w:style w:type="paragraph" w:styleId="affc">
    <w:name w:val="caption"/>
    <w:basedOn w:val="a2"/>
    <w:next w:val="a2"/>
    <w:uiPriority w:val="35"/>
    <w:qFormat/>
    <w:rsid w:val="009F6D19"/>
    <w:pPr>
      <w:spacing w:after="200"/>
    </w:pPr>
    <w:rPr>
      <w:rFonts w:ascii="Calibri" w:hAnsi="Calibri"/>
      <w:i/>
      <w:iCs/>
      <w:color w:val="44546A"/>
      <w:sz w:val="18"/>
      <w:szCs w:val="18"/>
      <w:lang w:eastAsia="en-US"/>
    </w:rPr>
  </w:style>
  <w:style w:type="character" w:customStyle="1" w:styleId="aff2">
    <w:name w:val="Заголовок Знак"/>
    <w:link w:val="aff1"/>
    <w:uiPriority w:val="10"/>
    <w:rsid w:val="009F6D19"/>
    <w:rPr>
      <w:rFonts w:ascii="Arial" w:eastAsia="Lucida Sans Unicode" w:hAnsi="Arial" w:cs="Mangal"/>
      <w:sz w:val="28"/>
      <w:szCs w:val="28"/>
      <w:lang w:eastAsia="ar-SA"/>
    </w:rPr>
  </w:style>
  <w:style w:type="paragraph" w:styleId="affd">
    <w:name w:val="Subtitle"/>
    <w:basedOn w:val="a2"/>
    <w:next w:val="a2"/>
    <w:link w:val="affe"/>
    <w:uiPriority w:val="11"/>
    <w:qFormat/>
    <w:rsid w:val="009F6D19"/>
    <w:pPr>
      <w:numPr>
        <w:ilvl w:val="1"/>
      </w:numPr>
      <w:spacing w:after="160" w:line="259" w:lineRule="auto"/>
    </w:pPr>
    <w:rPr>
      <w:rFonts w:ascii="Calibri" w:hAnsi="Calibri"/>
      <w:color w:val="5A5A5A"/>
      <w:spacing w:val="15"/>
      <w:sz w:val="22"/>
      <w:szCs w:val="22"/>
      <w:lang w:eastAsia="en-US"/>
    </w:rPr>
  </w:style>
  <w:style w:type="character" w:customStyle="1" w:styleId="affe">
    <w:name w:val="Подзаголовок Знак"/>
    <w:basedOn w:val="a3"/>
    <w:link w:val="affd"/>
    <w:uiPriority w:val="11"/>
    <w:rsid w:val="009F6D19"/>
    <w:rPr>
      <w:rFonts w:eastAsia="Times New Roman"/>
      <w:color w:val="5A5A5A"/>
      <w:spacing w:val="15"/>
      <w:sz w:val="22"/>
      <w:szCs w:val="22"/>
      <w:lang w:eastAsia="en-US"/>
    </w:rPr>
  </w:style>
  <w:style w:type="character" w:styleId="afff">
    <w:name w:val="Strong"/>
    <w:uiPriority w:val="22"/>
    <w:qFormat/>
    <w:rsid w:val="009F6D19"/>
    <w:rPr>
      <w:b/>
      <w:bCs/>
      <w:color w:val="auto"/>
    </w:rPr>
  </w:style>
  <w:style w:type="character" w:styleId="afff0">
    <w:name w:val="Emphasis"/>
    <w:uiPriority w:val="20"/>
    <w:qFormat/>
    <w:rsid w:val="009F6D19"/>
    <w:rPr>
      <w:i/>
      <w:iCs/>
      <w:color w:val="auto"/>
    </w:rPr>
  </w:style>
  <w:style w:type="paragraph" w:styleId="2c">
    <w:name w:val="Quote"/>
    <w:basedOn w:val="a2"/>
    <w:next w:val="a2"/>
    <w:link w:val="2d"/>
    <w:uiPriority w:val="29"/>
    <w:qFormat/>
    <w:rsid w:val="009F6D19"/>
    <w:pPr>
      <w:spacing w:before="200" w:after="160" w:line="259" w:lineRule="auto"/>
      <w:ind w:left="864" w:right="864"/>
    </w:pPr>
    <w:rPr>
      <w:rFonts w:ascii="Calibri" w:hAnsi="Calibri"/>
      <w:i/>
      <w:iCs/>
      <w:color w:val="404040"/>
      <w:sz w:val="22"/>
      <w:szCs w:val="22"/>
      <w:lang w:eastAsia="en-US"/>
    </w:rPr>
  </w:style>
  <w:style w:type="character" w:customStyle="1" w:styleId="2d">
    <w:name w:val="Цитата 2 Знак"/>
    <w:basedOn w:val="a3"/>
    <w:link w:val="2c"/>
    <w:uiPriority w:val="29"/>
    <w:rsid w:val="009F6D19"/>
    <w:rPr>
      <w:rFonts w:eastAsia="Times New Roman"/>
      <w:i/>
      <w:iCs/>
      <w:color w:val="404040"/>
      <w:sz w:val="22"/>
      <w:szCs w:val="22"/>
      <w:lang w:eastAsia="en-US"/>
    </w:rPr>
  </w:style>
  <w:style w:type="paragraph" w:styleId="afff1">
    <w:name w:val="Intense Quote"/>
    <w:basedOn w:val="a2"/>
    <w:next w:val="a2"/>
    <w:link w:val="afff2"/>
    <w:uiPriority w:val="30"/>
    <w:qFormat/>
    <w:rsid w:val="009F6D19"/>
    <w:pPr>
      <w:pBdr>
        <w:top w:val="single" w:sz="4" w:space="10" w:color="5B9BD5"/>
        <w:bottom w:val="single" w:sz="4" w:space="10" w:color="5B9BD5"/>
      </w:pBdr>
      <w:spacing w:before="360" w:after="360" w:line="259" w:lineRule="auto"/>
      <w:ind w:left="864" w:right="864"/>
      <w:jc w:val="center"/>
    </w:pPr>
    <w:rPr>
      <w:rFonts w:ascii="Calibri" w:hAnsi="Calibri"/>
      <w:i/>
      <w:iCs/>
      <w:color w:val="5B9BD5"/>
      <w:sz w:val="22"/>
      <w:szCs w:val="22"/>
      <w:lang w:eastAsia="en-US"/>
    </w:rPr>
  </w:style>
  <w:style w:type="character" w:customStyle="1" w:styleId="afff2">
    <w:name w:val="Выделенная цитата Знак"/>
    <w:basedOn w:val="a3"/>
    <w:link w:val="afff1"/>
    <w:uiPriority w:val="30"/>
    <w:rsid w:val="009F6D19"/>
    <w:rPr>
      <w:rFonts w:eastAsia="Times New Roman"/>
      <w:i/>
      <w:iCs/>
      <w:color w:val="5B9BD5"/>
      <w:sz w:val="22"/>
      <w:szCs w:val="22"/>
      <w:lang w:eastAsia="en-US"/>
    </w:rPr>
  </w:style>
  <w:style w:type="character" w:styleId="afff3">
    <w:name w:val="Subtle Emphasis"/>
    <w:uiPriority w:val="19"/>
    <w:qFormat/>
    <w:rsid w:val="009F6D19"/>
    <w:rPr>
      <w:i/>
      <w:iCs/>
      <w:color w:val="404040"/>
    </w:rPr>
  </w:style>
  <w:style w:type="character" w:styleId="afff4">
    <w:name w:val="Intense Emphasis"/>
    <w:uiPriority w:val="21"/>
    <w:qFormat/>
    <w:rsid w:val="009F6D19"/>
    <w:rPr>
      <w:i/>
      <w:iCs/>
      <w:color w:val="5B9BD5"/>
    </w:rPr>
  </w:style>
  <w:style w:type="character" w:styleId="afff5">
    <w:name w:val="Subtle Reference"/>
    <w:uiPriority w:val="31"/>
    <w:qFormat/>
    <w:rsid w:val="009F6D19"/>
    <w:rPr>
      <w:smallCaps/>
      <w:color w:val="404040"/>
    </w:rPr>
  </w:style>
  <w:style w:type="character" w:styleId="afff6">
    <w:name w:val="Intense Reference"/>
    <w:uiPriority w:val="32"/>
    <w:qFormat/>
    <w:rsid w:val="009F6D19"/>
    <w:rPr>
      <w:b/>
      <w:bCs/>
      <w:smallCaps/>
      <w:color w:val="5B9BD5"/>
      <w:spacing w:val="5"/>
    </w:rPr>
  </w:style>
  <w:style w:type="character" w:styleId="afff7">
    <w:name w:val="Book Title"/>
    <w:uiPriority w:val="33"/>
    <w:qFormat/>
    <w:rsid w:val="009F6D19"/>
    <w:rPr>
      <w:b/>
      <w:bCs/>
      <w:i/>
      <w:iCs/>
      <w:spacing w:val="5"/>
    </w:rPr>
  </w:style>
  <w:style w:type="paragraph" w:styleId="afff8">
    <w:name w:val="TOC Heading"/>
    <w:basedOn w:val="10"/>
    <w:next w:val="a2"/>
    <w:uiPriority w:val="39"/>
    <w:qFormat/>
    <w:rsid w:val="009F6D19"/>
    <w:pPr>
      <w:spacing w:line="259" w:lineRule="auto"/>
      <w:outlineLvl w:val="9"/>
    </w:pPr>
    <w:rPr>
      <w:rFonts w:ascii="Calibri Light" w:eastAsia="Times New Roman" w:hAnsi="Calibri Light" w:cs="Times New Roman"/>
      <w:color w:val="2E74B5"/>
      <w:lang w:eastAsia="en-US"/>
    </w:rPr>
  </w:style>
  <w:style w:type="paragraph" w:customStyle="1" w:styleId="17">
    <w:name w:val="1."/>
    <w:basedOn w:val="a2"/>
    <w:rsid w:val="009F6D19"/>
    <w:pPr>
      <w:overflowPunct w:val="0"/>
      <w:autoSpaceDE w:val="0"/>
      <w:autoSpaceDN w:val="0"/>
      <w:adjustRightInd w:val="0"/>
      <w:spacing w:line="240" w:lineRule="atLeast"/>
      <w:ind w:left="720" w:hanging="720"/>
      <w:jc w:val="both"/>
      <w:textAlignment w:val="baseline"/>
    </w:pPr>
    <w:rPr>
      <w:rFonts w:ascii="Helv" w:hAnsi="Helv"/>
      <w:sz w:val="20"/>
      <w:szCs w:val="20"/>
      <w:lang w:val="en-GB" w:eastAsia="en-US"/>
    </w:rPr>
  </w:style>
  <w:style w:type="paragraph" w:customStyle="1" w:styleId="afff9">
    <w:name w:val="М_Обычный"/>
    <w:basedOn w:val="a2"/>
    <w:qFormat/>
    <w:rsid w:val="009F6D19"/>
    <w:pPr>
      <w:jc w:val="both"/>
    </w:pPr>
    <w:rPr>
      <w:rFonts w:eastAsia="Calibri"/>
      <w:szCs w:val="22"/>
    </w:rPr>
  </w:style>
  <w:style w:type="paragraph" w:customStyle="1" w:styleId="S">
    <w:name w:val="S_Обычный"/>
    <w:basedOn w:val="a2"/>
    <w:link w:val="S0"/>
    <w:rsid w:val="009F6D19"/>
    <w:pPr>
      <w:widowControl w:val="0"/>
      <w:jc w:val="both"/>
    </w:pPr>
  </w:style>
  <w:style w:type="character" w:customStyle="1" w:styleId="S0">
    <w:name w:val="S_Обычный Знак"/>
    <w:link w:val="S"/>
    <w:rsid w:val="009F6D19"/>
    <w:rPr>
      <w:rFonts w:ascii="Times New Roman" w:eastAsia="Times New Roman" w:hAnsi="Times New Roman"/>
      <w:sz w:val="24"/>
      <w:szCs w:val="24"/>
    </w:rPr>
  </w:style>
  <w:style w:type="character" w:styleId="afffa">
    <w:name w:val="page number"/>
    <w:rsid w:val="009F6D19"/>
    <w:rPr>
      <w:rFonts w:ascii="Arial" w:hAnsi="Arial"/>
      <w:sz w:val="20"/>
    </w:rPr>
  </w:style>
  <w:style w:type="paragraph" w:customStyle="1" w:styleId="a0">
    <w:name w:val="Список марк."/>
    <w:basedOn w:val="a2"/>
    <w:next w:val="a2"/>
    <w:rsid w:val="009F6D19"/>
    <w:pPr>
      <w:numPr>
        <w:numId w:val="15"/>
      </w:numPr>
      <w:spacing w:line="384" w:lineRule="auto"/>
      <w:jc w:val="both"/>
    </w:pPr>
    <w:rPr>
      <w:rFonts w:ascii="Arial" w:hAnsi="Arial"/>
      <w:szCs w:val="20"/>
    </w:rPr>
  </w:style>
  <w:style w:type="paragraph" w:customStyle="1" w:styleId="a1">
    <w:name w:val="Список нум."/>
    <w:basedOn w:val="a2"/>
    <w:next w:val="a2"/>
    <w:rsid w:val="009F6D19"/>
    <w:pPr>
      <w:numPr>
        <w:numId w:val="16"/>
      </w:numPr>
      <w:spacing w:line="384" w:lineRule="auto"/>
      <w:jc w:val="both"/>
    </w:pPr>
    <w:rPr>
      <w:rFonts w:ascii="Arial" w:hAnsi="Arial"/>
      <w:szCs w:val="20"/>
    </w:rPr>
  </w:style>
  <w:style w:type="paragraph" w:customStyle="1" w:styleId="afffb">
    <w:name w:val="Заголовок раздела"/>
    <w:next w:val="afffc"/>
    <w:rsid w:val="009F6D19"/>
    <w:pPr>
      <w:spacing w:line="384" w:lineRule="auto"/>
      <w:ind w:firstLine="851"/>
    </w:pPr>
    <w:rPr>
      <w:rFonts w:ascii="Arial" w:eastAsia="Times New Roman" w:hAnsi="Arial"/>
      <w:b/>
      <w:smallCaps/>
      <w:sz w:val="24"/>
    </w:rPr>
  </w:style>
  <w:style w:type="paragraph" w:customStyle="1" w:styleId="afffc">
    <w:name w:val="Заголовок подраздела"/>
    <w:basedOn w:val="a2"/>
    <w:next w:val="a2"/>
    <w:rsid w:val="009F6D19"/>
    <w:pPr>
      <w:spacing w:line="384" w:lineRule="auto"/>
      <w:ind w:firstLine="851"/>
      <w:jc w:val="both"/>
    </w:pPr>
    <w:rPr>
      <w:rFonts w:ascii="Arial" w:hAnsi="Arial"/>
      <w:b/>
      <w:szCs w:val="20"/>
    </w:rPr>
  </w:style>
  <w:style w:type="character" w:styleId="afffd">
    <w:name w:val="line number"/>
    <w:basedOn w:val="a3"/>
    <w:rsid w:val="009F6D19"/>
  </w:style>
  <w:style w:type="paragraph" w:styleId="afffe">
    <w:name w:val="Document Map"/>
    <w:basedOn w:val="a2"/>
    <w:link w:val="affff"/>
    <w:rsid w:val="009F6D19"/>
    <w:pPr>
      <w:shd w:val="clear" w:color="auto" w:fill="000080"/>
      <w:spacing w:line="384" w:lineRule="auto"/>
      <w:ind w:firstLine="851"/>
      <w:jc w:val="both"/>
    </w:pPr>
    <w:rPr>
      <w:rFonts w:ascii="Tahoma" w:hAnsi="Tahoma"/>
      <w:sz w:val="20"/>
      <w:szCs w:val="20"/>
    </w:rPr>
  </w:style>
  <w:style w:type="character" w:customStyle="1" w:styleId="affff">
    <w:name w:val="Схема документа Знак"/>
    <w:basedOn w:val="a3"/>
    <w:link w:val="afffe"/>
    <w:rsid w:val="009F6D19"/>
    <w:rPr>
      <w:rFonts w:ascii="Tahoma" w:eastAsia="Times New Roman" w:hAnsi="Tahoma"/>
      <w:shd w:val="clear" w:color="auto" w:fill="000080"/>
    </w:rPr>
  </w:style>
  <w:style w:type="paragraph" w:customStyle="1" w:styleId="ConsPlusTitle">
    <w:name w:val="ConsPlusTitle"/>
    <w:rsid w:val="009F6D19"/>
    <w:pPr>
      <w:widowControl w:val="0"/>
      <w:autoSpaceDE w:val="0"/>
      <w:autoSpaceDN w:val="0"/>
      <w:adjustRightInd w:val="0"/>
    </w:pPr>
    <w:rPr>
      <w:rFonts w:ascii="Times New Roman" w:eastAsia="Times New Roman" w:hAnsi="Times New Roman"/>
      <w:b/>
      <w:bCs/>
      <w:sz w:val="24"/>
      <w:szCs w:val="24"/>
    </w:rPr>
  </w:style>
  <w:style w:type="paragraph" w:customStyle="1" w:styleId="18">
    <w:name w:val="Знак1"/>
    <w:basedOn w:val="a2"/>
    <w:rsid w:val="009F6D19"/>
    <w:pPr>
      <w:spacing w:before="100" w:beforeAutospacing="1" w:after="100" w:afterAutospacing="1"/>
    </w:pPr>
    <w:rPr>
      <w:rFonts w:ascii="Tahoma" w:hAnsi="Tahoma"/>
      <w:sz w:val="20"/>
      <w:szCs w:val="20"/>
      <w:lang w:val="en-US" w:eastAsia="en-US"/>
    </w:rPr>
  </w:style>
  <w:style w:type="character" w:customStyle="1" w:styleId="apple-style-span">
    <w:name w:val="apple-style-span"/>
    <w:basedOn w:val="a3"/>
    <w:rsid w:val="009F6D19"/>
  </w:style>
  <w:style w:type="paragraph" w:customStyle="1" w:styleId="1266">
    <w:name w:val="1266"/>
    <w:basedOn w:val="a2"/>
    <w:rsid w:val="009F6D19"/>
    <w:pPr>
      <w:autoSpaceDE w:val="0"/>
      <w:autoSpaceDN w:val="0"/>
      <w:spacing w:before="120" w:after="120"/>
      <w:jc w:val="center"/>
    </w:pPr>
    <w:rPr>
      <w:b/>
      <w:bCs/>
      <w:color w:val="000000"/>
    </w:rPr>
  </w:style>
  <w:style w:type="character" w:customStyle="1" w:styleId="180">
    <w:name w:val="Знак Знак18"/>
    <w:rsid w:val="009F6D19"/>
    <w:rPr>
      <w:sz w:val="24"/>
      <w:szCs w:val="24"/>
    </w:rPr>
  </w:style>
  <w:style w:type="paragraph" w:customStyle="1" w:styleId="19">
    <w:name w:val="1"/>
    <w:basedOn w:val="a2"/>
    <w:next w:val="affa"/>
    <w:unhideWhenUsed/>
    <w:rsid w:val="009F6D19"/>
    <w:pPr>
      <w:spacing w:before="100" w:beforeAutospacing="1" w:after="100" w:afterAutospacing="1"/>
    </w:pPr>
  </w:style>
  <w:style w:type="paragraph" w:customStyle="1" w:styleId="affff0">
    <w:name w:val="Содержимое таблицы"/>
    <w:basedOn w:val="a2"/>
    <w:qFormat/>
    <w:rsid w:val="009F6D19"/>
    <w:pPr>
      <w:widowControl w:val="0"/>
      <w:suppressLineNumbers/>
      <w:suppressAutoHyphens/>
      <w:jc w:val="both"/>
    </w:pPr>
    <w:rPr>
      <w:rFonts w:eastAsia="SimSun" w:cs="Mangal"/>
      <w:kern w:val="1"/>
      <w:lang w:eastAsia="hi-IN" w:bidi="hi-IN"/>
    </w:rPr>
  </w:style>
  <w:style w:type="character" w:customStyle="1" w:styleId="H1">
    <w:name w:val="H1 Знак"/>
    <w:aliases w:val="Заголовок 1 Знак Знак Знак,Заголовок 1 Знак1 Знак,РАЗДЕЛ Знак,Раздел Знак,ЗАГОЛОВОК 1 Знак,1. ЗАГОЛОВОК 1 Знак,Head 9 Знак,новая страница Знак,EIA H1 Знак,OG Heading 1 Знак Знак"/>
    <w:rsid w:val="009F6D19"/>
    <w:rPr>
      <w:sz w:val="28"/>
      <w:szCs w:val="24"/>
    </w:rPr>
  </w:style>
  <w:style w:type="character" w:customStyle="1" w:styleId="200">
    <w:name w:val="Знак Знак20"/>
    <w:rsid w:val="009F6D19"/>
    <w:rPr>
      <w:sz w:val="28"/>
      <w:szCs w:val="24"/>
    </w:rPr>
  </w:style>
  <w:style w:type="character" w:customStyle="1" w:styleId="190">
    <w:name w:val="Знак Знак19"/>
    <w:rsid w:val="009F6D19"/>
    <w:rPr>
      <w:rFonts w:ascii="Arial" w:hAnsi="Arial"/>
      <w:b/>
      <w:bCs/>
      <w:sz w:val="26"/>
      <w:szCs w:val="26"/>
    </w:rPr>
  </w:style>
  <w:style w:type="character" w:customStyle="1" w:styleId="170">
    <w:name w:val="Знак Знак17"/>
    <w:rsid w:val="009F6D19"/>
    <w:rPr>
      <w:b/>
      <w:bCs/>
      <w:sz w:val="22"/>
      <w:szCs w:val="22"/>
    </w:rPr>
  </w:style>
  <w:style w:type="character" w:customStyle="1" w:styleId="160">
    <w:name w:val="Знак Знак16"/>
    <w:rsid w:val="009F6D19"/>
    <w:rPr>
      <w:rFonts w:ascii="Arial" w:hAnsi="Arial"/>
      <w:b/>
      <w:sz w:val="24"/>
    </w:rPr>
  </w:style>
  <w:style w:type="character" w:customStyle="1" w:styleId="150">
    <w:name w:val="Знак Знак15"/>
    <w:rsid w:val="009F6D19"/>
    <w:rPr>
      <w:rFonts w:ascii="Arial" w:hAnsi="Arial"/>
      <w:i/>
      <w:sz w:val="18"/>
    </w:rPr>
  </w:style>
  <w:style w:type="table" w:customStyle="1" w:styleId="1a">
    <w:name w:val="Стиль таблицы1"/>
    <w:basedOn w:val="a4"/>
    <w:rsid w:val="009F6D19"/>
    <w:pPr>
      <w:jc w:val="center"/>
    </w:pPr>
    <w:rPr>
      <w:rFonts w:ascii="Times New Roman" w:eastAsia="Times New Roman" w:hAnsi="Times New Roman"/>
    </w:rPr>
    <w:tblP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
    <w:tcPr>
      <w:vAlign w:val="center"/>
    </w:tcPr>
  </w:style>
  <w:style w:type="paragraph" w:customStyle="1" w:styleId="210">
    <w:name w:val="Основной текст 21"/>
    <w:basedOn w:val="a2"/>
    <w:rsid w:val="009F6D19"/>
    <w:pPr>
      <w:suppressAutoHyphens/>
      <w:jc w:val="both"/>
    </w:pPr>
    <w:rPr>
      <w:sz w:val="28"/>
      <w:lang w:eastAsia="ar-SA"/>
    </w:rPr>
  </w:style>
  <w:style w:type="paragraph" w:customStyle="1" w:styleId="211">
    <w:name w:val="Основной текст с отступом 21"/>
    <w:basedOn w:val="a2"/>
    <w:rsid w:val="009F6D19"/>
    <w:pPr>
      <w:suppressAutoHyphens/>
      <w:ind w:left="75"/>
    </w:pPr>
    <w:rPr>
      <w:sz w:val="28"/>
      <w:lang w:eastAsia="ar-SA"/>
    </w:rPr>
  </w:style>
  <w:style w:type="paragraph" w:customStyle="1" w:styleId="220">
    <w:name w:val="Основной текст 22"/>
    <w:basedOn w:val="a2"/>
    <w:rsid w:val="009F6D19"/>
    <w:pPr>
      <w:widowControl w:val="0"/>
      <w:ind w:firstLine="284"/>
      <w:jc w:val="both"/>
    </w:pPr>
    <w:rPr>
      <w:szCs w:val="20"/>
    </w:rPr>
  </w:style>
  <w:style w:type="paragraph" w:customStyle="1" w:styleId="IG">
    <w:name w:val="Текст_таблицы_IG"/>
    <w:basedOn w:val="a2"/>
    <w:rsid w:val="009F6D19"/>
  </w:style>
  <w:style w:type="paragraph" w:customStyle="1" w:styleId="affff1">
    <w:name w:val="Знак Знак Знак"/>
    <w:basedOn w:val="a2"/>
    <w:rsid w:val="009F6D19"/>
    <w:pPr>
      <w:spacing w:before="100" w:beforeAutospacing="1" w:after="100" w:afterAutospacing="1"/>
    </w:pPr>
    <w:rPr>
      <w:rFonts w:ascii="Tahoma" w:hAnsi="Tahoma"/>
      <w:sz w:val="20"/>
      <w:szCs w:val="20"/>
      <w:lang w:val="en-US" w:eastAsia="en-US"/>
    </w:rPr>
  </w:style>
  <w:style w:type="paragraph" w:customStyle="1" w:styleId="affff2">
    <w:name w:val="таб_внут"/>
    <w:basedOn w:val="a2"/>
    <w:autoRedefine/>
    <w:rsid w:val="009F6D19"/>
    <w:pPr>
      <w:ind w:left="-6"/>
    </w:pPr>
    <w:rPr>
      <w:rFonts w:cs="Arial"/>
      <w:noProof/>
      <w:color w:val="000000"/>
      <w:sz w:val="20"/>
      <w:szCs w:val="20"/>
      <w:lang w:eastAsia="en-US"/>
    </w:rPr>
  </w:style>
  <w:style w:type="paragraph" w:customStyle="1" w:styleId="affff3">
    <w:name w:val="Текст отчета"/>
    <w:basedOn w:val="a2"/>
    <w:autoRedefine/>
    <w:rsid w:val="009F6D19"/>
    <w:pPr>
      <w:ind w:firstLine="284"/>
      <w:jc w:val="both"/>
    </w:pPr>
    <w:rPr>
      <w:bCs/>
      <w:color w:val="000000"/>
    </w:rPr>
  </w:style>
  <w:style w:type="paragraph" w:customStyle="1" w:styleId="affff4">
    <w:name w:val="Красная строка моя"/>
    <w:basedOn w:val="a2"/>
    <w:rsid w:val="009F6D19"/>
    <w:pPr>
      <w:ind w:firstLine="709"/>
      <w:jc w:val="both"/>
    </w:pPr>
    <w:rPr>
      <w:sz w:val="28"/>
      <w:szCs w:val="28"/>
    </w:rPr>
  </w:style>
  <w:style w:type="paragraph" w:customStyle="1" w:styleId="Style2">
    <w:name w:val="Style2"/>
    <w:basedOn w:val="a2"/>
    <w:rsid w:val="009F6D19"/>
    <w:pPr>
      <w:widowControl w:val="0"/>
      <w:autoSpaceDE w:val="0"/>
      <w:autoSpaceDN w:val="0"/>
      <w:adjustRightInd w:val="0"/>
    </w:pPr>
  </w:style>
  <w:style w:type="paragraph" w:customStyle="1" w:styleId="affff5">
    <w:name w:val="Таблица шапка"/>
    <w:basedOn w:val="a2"/>
    <w:autoRedefine/>
    <w:rsid w:val="009F6D19"/>
    <w:pPr>
      <w:jc w:val="right"/>
    </w:pPr>
    <w:rPr>
      <w:szCs w:val="22"/>
    </w:rPr>
  </w:style>
  <w:style w:type="character" w:styleId="affff6">
    <w:name w:val="FollowedHyperlink"/>
    <w:unhideWhenUsed/>
    <w:rsid w:val="009F6D19"/>
    <w:rPr>
      <w:color w:val="800080"/>
      <w:u w:val="single"/>
    </w:rPr>
  </w:style>
  <w:style w:type="character" w:customStyle="1" w:styleId="120">
    <w:name w:val="Заголовок 1 Знак2"/>
    <w:aliases w:val="H1 Знак1,Заголовок 1 Знак Знак Знак1,Заголовок 1 Знак1 Знак1,РАЗДЕЛ Знак1,Раздел Знак1,ЗАГОЛОВОК 1 Знак1,1. ЗАГОЛОВОК 1 Знак1,Head 9 Знак1,новая страница Знак1,EIA H1 Знак1,OG Heading 1 Знак1"/>
    <w:rsid w:val="009F6D19"/>
    <w:rPr>
      <w:rFonts w:ascii="Cambria" w:eastAsia="Times New Roman" w:hAnsi="Cambria" w:cs="Times New Roman"/>
      <w:b/>
      <w:bCs/>
      <w:color w:val="365F91"/>
      <w:sz w:val="28"/>
      <w:szCs w:val="28"/>
      <w:lang w:eastAsia="en-US"/>
    </w:rPr>
  </w:style>
  <w:style w:type="paragraph" w:styleId="1b">
    <w:name w:val="toc 1"/>
    <w:basedOn w:val="a2"/>
    <w:next w:val="a2"/>
    <w:autoRedefine/>
    <w:unhideWhenUsed/>
    <w:rsid w:val="009F6D19"/>
  </w:style>
  <w:style w:type="paragraph" w:styleId="2e">
    <w:name w:val="toc 2"/>
    <w:basedOn w:val="a2"/>
    <w:next w:val="a2"/>
    <w:autoRedefine/>
    <w:unhideWhenUsed/>
    <w:rsid w:val="009F6D19"/>
    <w:pPr>
      <w:ind w:left="240"/>
    </w:pPr>
  </w:style>
  <w:style w:type="paragraph" w:styleId="affff7">
    <w:name w:val="footnote text"/>
    <w:basedOn w:val="a2"/>
    <w:link w:val="affff8"/>
    <w:unhideWhenUsed/>
    <w:rsid w:val="009F6D19"/>
    <w:rPr>
      <w:sz w:val="20"/>
      <w:szCs w:val="20"/>
    </w:rPr>
  </w:style>
  <w:style w:type="character" w:customStyle="1" w:styleId="affff8">
    <w:name w:val="Текст сноски Знак"/>
    <w:basedOn w:val="a3"/>
    <w:link w:val="affff7"/>
    <w:rsid w:val="009F6D19"/>
    <w:rPr>
      <w:rFonts w:ascii="Times New Roman" w:eastAsia="Times New Roman" w:hAnsi="Times New Roman"/>
    </w:rPr>
  </w:style>
  <w:style w:type="paragraph" w:customStyle="1" w:styleId="41">
    <w:name w:val="Титул 4"/>
    <w:basedOn w:val="a2"/>
    <w:autoRedefine/>
    <w:rsid w:val="009F6D19"/>
    <w:pPr>
      <w:tabs>
        <w:tab w:val="left" w:pos="4086"/>
        <w:tab w:val="center" w:pos="4819"/>
      </w:tabs>
      <w:spacing w:line="276" w:lineRule="auto"/>
      <w:jc w:val="center"/>
    </w:pPr>
    <w:rPr>
      <w:b/>
      <w:sz w:val="28"/>
      <w:szCs w:val="28"/>
    </w:rPr>
  </w:style>
  <w:style w:type="paragraph" w:customStyle="1" w:styleId="affff9">
    <w:name w:val="Таблица текст прописной"/>
    <w:basedOn w:val="a2"/>
    <w:autoRedefine/>
    <w:rsid w:val="009F6D19"/>
    <w:rPr>
      <w:rFonts w:ascii="Arial" w:hAnsi="Arial" w:cs="Arial"/>
      <w:b/>
      <w:caps/>
      <w:sz w:val="22"/>
      <w:szCs w:val="22"/>
    </w:rPr>
  </w:style>
  <w:style w:type="paragraph" w:customStyle="1" w:styleId="affffa">
    <w:name w:val="Таблица текст полужирный"/>
    <w:basedOn w:val="affff5"/>
    <w:autoRedefine/>
    <w:rsid w:val="009F6D19"/>
    <w:pPr>
      <w:jc w:val="left"/>
    </w:pPr>
    <w:rPr>
      <w:rFonts w:cs="Arial"/>
      <w:i/>
    </w:rPr>
  </w:style>
  <w:style w:type="character" w:customStyle="1" w:styleId="BodyTextNormal">
    <w:name w:val="Body Text Normal Знак"/>
    <w:link w:val="BodyTextNormal0"/>
    <w:locked/>
    <w:rsid w:val="009F6D19"/>
    <w:rPr>
      <w:sz w:val="24"/>
      <w:szCs w:val="24"/>
      <w:lang w:eastAsia="en-US"/>
    </w:rPr>
  </w:style>
  <w:style w:type="paragraph" w:customStyle="1" w:styleId="BodyTextNormal0">
    <w:name w:val="Body Text Normal"/>
    <w:basedOn w:val="a2"/>
    <w:link w:val="BodyTextNormal"/>
    <w:autoRedefine/>
    <w:rsid w:val="009F6D19"/>
    <w:pPr>
      <w:tabs>
        <w:tab w:val="left" w:pos="0"/>
      </w:tabs>
      <w:spacing w:before="60"/>
      <w:ind w:firstLine="482"/>
      <w:jc w:val="both"/>
    </w:pPr>
    <w:rPr>
      <w:rFonts w:ascii="Calibri" w:eastAsia="Calibri" w:hAnsi="Calibri"/>
      <w:lang w:eastAsia="en-US"/>
    </w:rPr>
  </w:style>
  <w:style w:type="paragraph" w:customStyle="1" w:styleId="BodyTextNormalmarker">
    <w:name w:val="Body Text Normal marker"/>
    <w:basedOn w:val="BodyTextNormal0"/>
    <w:autoRedefine/>
    <w:rsid w:val="009F6D19"/>
    <w:pPr>
      <w:tabs>
        <w:tab w:val="num" w:pos="360"/>
        <w:tab w:val="num" w:pos="926"/>
        <w:tab w:val="num" w:pos="1209"/>
      </w:tabs>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2"/>
    <w:rsid w:val="009F6D19"/>
    <w:pPr>
      <w:spacing w:before="100" w:beforeAutospacing="1" w:after="100" w:afterAutospacing="1"/>
    </w:pPr>
    <w:rPr>
      <w:rFonts w:ascii="Tahoma" w:hAnsi="Tahoma"/>
      <w:sz w:val="20"/>
      <w:szCs w:val="20"/>
      <w:lang w:val="en-US" w:eastAsia="en-US"/>
    </w:rPr>
  </w:style>
  <w:style w:type="paragraph" w:customStyle="1" w:styleId="1">
    <w:name w:val="Обычный1"/>
    <w:rsid w:val="009F6D19"/>
    <w:pPr>
      <w:widowControl w:val="0"/>
      <w:numPr>
        <w:numId w:val="17"/>
      </w:numPr>
      <w:tabs>
        <w:tab w:val="clear" w:pos="1494"/>
      </w:tabs>
      <w:snapToGrid w:val="0"/>
      <w:spacing w:line="439" w:lineRule="auto"/>
      <w:ind w:left="0" w:firstLine="280"/>
      <w:jc w:val="both"/>
    </w:pPr>
    <w:rPr>
      <w:rFonts w:ascii="Times New Roman" w:eastAsia="Times New Roman" w:hAnsi="Times New Roman"/>
      <w:sz w:val="22"/>
    </w:rPr>
  </w:style>
  <w:style w:type="paragraph" w:customStyle="1" w:styleId="110">
    <w:name w:val="Знак Знак Знак1 Знак Знак Знак Знак Знак Знак1 Знак Знак Знак Знак"/>
    <w:basedOn w:val="a2"/>
    <w:rsid w:val="009F6D19"/>
    <w:pPr>
      <w:keepLines/>
      <w:spacing w:after="160" w:line="240" w:lineRule="exact"/>
    </w:pPr>
    <w:rPr>
      <w:rFonts w:ascii="Verdana" w:eastAsia="MS Mincho" w:hAnsi="Verdana" w:cs="Franklin Gothic Book"/>
      <w:sz w:val="20"/>
      <w:szCs w:val="20"/>
      <w:lang w:val="en-US" w:eastAsia="en-US"/>
    </w:rPr>
  </w:style>
  <w:style w:type="character" w:customStyle="1" w:styleId="TableTextSmall">
    <w:name w:val="Table Text Small Знак"/>
    <w:link w:val="TableTextSmall0"/>
    <w:locked/>
    <w:rsid w:val="009F6D19"/>
    <w:rPr>
      <w:rFonts w:ascii="Arial" w:hAnsi="Arial"/>
      <w:noProof/>
      <w:sz w:val="16"/>
      <w:szCs w:val="16"/>
    </w:rPr>
  </w:style>
  <w:style w:type="paragraph" w:customStyle="1" w:styleId="TableTextSmall0">
    <w:name w:val="Table Text Small"/>
    <w:basedOn w:val="a2"/>
    <w:link w:val="TableTextSmall"/>
    <w:autoRedefine/>
    <w:rsid w:val="009F6D19"/>
    <w:pPr>
      <w:spacing w:before="40" w:after="40"/>
      <w:jc w:val="center"/>
    </w:pPr>
    <w:rPr>
      <w:rFonts w:ascii="Arial" w:eastAsia="Calibri" w:hAnsi="Arial"/>
      <w:noProof/>
      <w:sz w:val="16"/>
      <w:szCs w:val="16"/>
    </w:rPr>
  </w:style>
  <w:style w:type="character" w:customStyle="1" w:styleId="TableCaption">
    <w:name w:val="Table Caption Знак"/>
    <w:link w:val="TableCaption0"/>
    <w:locked/>
    <w:rsid w:val="009F6D19"/>
    <w:rPr>
      <w:rFonts w:ascii="Arial" w:hAnsi="Arial"/>
      <w:b/>
      <w:kern w:val="28"/>
    </w:rPr>
  </w:style>
  <w:style w:type="paragraph" w:customStyle="1" w:styleId="TableCaption0">
    <w:name w:val="Table Caption"/>
    <w:basedOn w:val="a2"/>
    <w:link w:val="TableCaption"/>
    <w:autoRedefine/>
    <w:rsid w:val="009F6D19"/>
    <w:pPr>
      <w:keepNext/>
      <w:keepLines/>
      <w:suppressAutoHyphens/>
      <w:spacing w:before="360" w:after="120"/>
      <w:ind w:left="709"/>
    </w:pPr>
    <w:rPr>
      <w:rFonts w:ascii="Arial" w:eastAsia="Calibri" w:hAnsi="Arial"/>
      <w:b/>
      <w:kern w:val="28"/>
      <w:sz w:val="20"/>
      <w:szCs w:val="20"/>
    </w:rPr>
  </w:style>
  <w:style w:type="paragraph" w:customStyle="1" w:styleId="TableHeader">
    <w:name w:val="Table Header"/>
    <w:basedOn w:val="ac"/>
    <w:autoRedefine/>
    <w:rsid w:val="009F6D19"/>
    <w:pPr>
      <w:keepNext/>
      <w:tabs>
        <w:tab w:val="left" w:pos="1134"/>
      </w:tabs>
      <w:spacing w:before="60" w:after="60"/>
      <w:jc w:val="center"/>
      <w:outlineLvl w:val="0"/>
    </w:pPr>
    <w:rPr>
      <w:rFonts w:ascii="Arial" w:hAnsi="Arial" w:cs="Arial"/>
      <w:b/>
      <w:bCs/>
      <w:kern w:val="28"/>
      <w:sz w:val="18"/>
      <w:szCs w:val="18"/>
      <w:lang w:val="ru-RU"/>
    </w:rPr>
  </w:style>
  <w:style w:type="paragraph" w:customStyle="1" w:styleId="affffb">
    <w:name w:val="Рисунок название"/>
    <w:basedOn w:val="a6"/>
    <w:autoRedefine/>
    <w:qFormat/>
    <w:rsid w:val="009F6D19"/>
    <w:pPr>
      <w:widowControl/>
      <w:autoSpaceDE/>
      <w:autoSpaceDN/>
      <w:adjustRightInd/>
      <w:ind w:left="-284" w:firstLine="0"/>
    </w:pPr>
    <w:rPr>
      <w:rFonts w:eastAsia="MS Mincho"/>
      <w:szCs w:val="24"/>
      <w:lang w:val="ru-RU" w:eastAsia="en-US"/>
    </w:rPr>
  </w:style>
  <w:style w:type="paragraph" w:customStyle="1" w:styleId="111">
    <w:name w:val="Обычный11"/>
    <w:rsid w:val="009F6D19"/>
    <w:pPr>
      <w:snapToGrid w:val="0"/>
    </w:pPr>
    <w:rPr>
      <w:rFonts w:ascii="Times New Roman" w:eastAsia="Times New Roman" w:hAnsi="Times New Roman"/>
    </w:rPr>
  </w:style>
  <w:style w:type="character" w:styleId="affffc">
    <w:name w:val="footnote reference"/>
    <w:unhideWhenUsed/>
    <w:rsid w:val="009F6D19"/>
    <w:rPr>
      <w:vertAlign w:val="superscript"/>
    </w:rPr>
  </w:style>
  <w:style w:type="paragraph" w:customStyle="1" w:styleId="formattext">
    <w:name w:val="formattext"/>
    <w:rsid w:val="009F6D19"/>
    <w:pPr>
      <w:widowControl w:val="0"/>
      <w:autoSpaceDE w:val="0"/>
      <w:autoSpaceDN w:val="0"/>
      <w:adjustRightInd w:val="0"/>
    </w:pPr>
    <w:rPr>
      <w:rFonts w:ascii="Times New Roman" w:eastAsia="Times New Roman" w:hAnsi="Times New Roman"/>
      <w:sz w:val="18"/>
      <w:szCs w:val="18"/>
    </w:rPr>
  </w:style>
  <w:style w:type="paragraph" w:customStyle="1" w:styleId="affffd">
    <w:name w:val="Обычный + По ширине"/>
    <w:aliases w:val="Справа:  -0,2 см"/>
    <w:basedOn w:val="a2"/>
    <w:link w:val="affffe"/>
    <w:rsid w:val="009F6D19"/>
    <w:pPr>
      <w:tabs>
        <w:tab w:val="left" w:pos="9923"/>
      </w:tabs>
      <w:ind w:right="-115"/>
      <w:jc w:val="both"/>
    </w:pPr>
    <w:rPr>
      <w:iCs/>
      <w:sz w:val="22"/>
      <w:szCs w:val="22"/>
    </w:rPr>
  </w:style>
  <w:style w:type="character" w:customStyle="1" w:styleId="affffe">
    <w:name w:val="Обычный + По ширине Знак"/>
    <w:aliases w:val="Справа:  -0 Знак,2 см Знак"/>
    <w:link w:val="affffd"/>
    <w:rsid w:val="009F6D19"/>
    <w:rPr>
      <w:rFonts w:ascii="Times New Roman" w:eastAsia="Times New Roman" w:hAnsi="Times New Roman"/>
      <w:iCs/>
      <w:sz w:val="22"/>
      <w:szCs w:val="22"/>
    </w:rPr>
  </w:style>
  <w:style w:type="paragraph" w:customStyle="1" w:styleId="F">
    <w:name w:val="Обычный/F"/>
    <w:qFormat/>
    <w:rsid w:val="009F6D19"/>
    <w:pPr>
      <w:snapToGrid w:val="0"/>
      <w:ind w:firstLine="709"/>
      <w:jc w:val="both"/>
    </w:pPr>
    <w:rPr>
      <w:rFonts w:ascii="Times New Roman" w:eastAsia="Times New Roman" w:hAnsi="Times New Roman"/>
      <w:sz w:val="28"/>
    </w:rPr>
  </w:style>
  <w:style w:type="paragraph" w:customStyle="1" w:styleId="afffff">
    <w:name w:val="Обезьяна"/>
    <w:basedOn w:val="a2"/>
    <w:qFormat/>
    <w:rsid w:val="009F6D19"/>
    <w:pPr>
      <w:tabs>
        <w:tab w:val="left" w:pos="4356"/>
      </w:tabs>
      <w:spacing w:line="360" w:lineRule="auto"/>
      <w:ind w:right="284" w:firstLine="680"/>
      <w:jc w:val="both"/>
    </w:pPr>
    <w:rPr>
      <w:rFonts w:ascii="Arial" w:hAnsi="Arial" w:cs="Arial"/>
      <w:szCs w:val="20"/>
    </w:rPr>
  </w:style>
  <w:style w:type="paragraph" w:customStyle="1" w:styleId="a">
    <w:name w:val="Перечень"/>
    <w:basedOn w:val="afffff"/>
    <w:qFormat/>
    <w:rsid w:val="009F6D19"/>
    <w:pPr>
      <w:numPr>
        <w:numId w:val="18"/>
      </w:numPr>
    </w:pPr>
  </w:style>
  <w:style w:type="table" w:styleId="-1">
    <w:name w:val="Table Web 1"/>
    <w:basedOn w:val="a4"/>
    <w:rsid w:val="009F6D19"/>
    <w:pPr>
      <w:spacing w:line="384" w:lineRule="auto"/>
      <w:ind w:firstLine="851"/>
      <w:jc w:val="both"/>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rsid w:val="009F6D19"/>
    <w:pPr>
      <w:spacing w:line="384" w:lineRule="auto"/>
      <w:ind w:firstLine="851"/>
      <w:jc w:val="both"/>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Georec">
    <w:name w:val="Georec_обычный"/>
    <w:basedOn w:val="a2"/>
    <w:link w:val="Georec0"/>
    <w:rsid w:val="009F6D19"/>
    <w:pPr>
      <w:spacing w:line="360" w:lineRule="auto"/>
      <w:ind w:firstLine="567"/>
      <w:jc w:val="both"/>
    </w:pPr>
    <w:rPr>
      <w:rFonts w:ascii="Arial" w:hAnsi="Arial"/>
      <w:sz w:val="22"/>
      <w:szCs w:val="20"/>
    </w:rPr>
  </w:style>
  <w:style w:type="character" w:customStyle="1" w:styleId="Georec0">
    <w:name w:val="Georec_обычный Знак"/>
    <w:link w:val="Georec"/>
    <w:rsid w:val="009F6D19"/>
    <w:rPr>
      <w:rFonts w:ascii="Arial" w:eastAsia="Times New Roman" w:hAnsi="Arial"/>
      <w:sz w:val="22"/>
    </w:rPr>
  </w:style>
  <w:style w:type="paragraph" w:customStyle="1" w:styleId="afffff0">
    <w:name w:val="П.З."/>
    <w:basedOn w:val="a2"/>
    <w:link w:val="afffff1"/>
    <w:autoRedefine/>
    <w:rsid w:val="009F6D19"/>
    <w:pPr>
      <w:widowControl w:val="0"/>
      <w:ind w:left="284" w:right="284"/>
      <w:outlineLvl w:val="0"/>
    </w:pPr>
    <w:rPr>
      <w:b/>
      <w:bCs/>
      <w:snapToGrid w:val="0"/>
      <w:kern w:val="2"/>
    </w:rPr>
  </w:style>
  <w:style w:type="character" w:customStyle="1" w:styleId="afffff1">
    <w:name w:val="П.З. Знак"/>
    <w:link w:val="afffff0"/>
    <w:rsid w:val="009F6D19"/>
    <w:rPr>
      <w:rFonts w:ascii="Times New Roman" w:eastAsia="Times New Roman" w:hAnsi="Times New Roman"/>
      <w:b/>
      <w:bCs/>
      <w:snapToGrid w:val="0"/>
      <w:kern w:val="2"/>
      <w:sz w:val="24"/>
      <w:szCs w:val="24"/>
    </w:rPr>
  </w:style>
  <w:style w:type="character" w:styleId="afffff2">
    <w:name w:val="Placeholder Text"/>
    <w:semiHidden/>
    <w:rsid w:val="009F6D19"/>
    <w:rPr>
      <w:color w:val="808080"/>
    </w:rPr>
  </w:style>
  <w:style w:type="paragraph" w:customStyle="1" w:styleId="afffff3">
    <w:name w:val="Назв."/>
    <w:basedOn w:val="a2"/>
    <w:rsid w:val="009F6D19"/>
    <w:pPr>
      <w:spacing w:before="2040"/>
      <w:jc w:val="center"/>
    </w:pPr>
    <w:rPr>
      <w:rFonts w:ascii="Arial" w:hAnsi="Arial" w:cs="Arial"/>
      <w:b/>
      <w:bCs/>
      <w:szCs w:val="20"/>
    </w:rPr>
  </w:style>
  <w:style w:type="paragraph" w:customStyle="1" w:styleId="afffff4">
    <w:name w:val="Саша"/>
    <w:basedOn w:val="a2"/>
    <w:link w:val="afffff5"/>
    <w:qFormat/>
    <w:rsid w:val="009F6D19"/>
    <w:pPr>
      <w:widowControl w:val="0"/>
      <w:autoSpaceDE w:val="0"/>
      <w:autoSpaceDN w:val="0"/>
      <w:adjustRightInd w:val="0"/>
      <w:spacing w:line="360" w:lineRule="auto"/>
      <w:ind w:left="170" w:right="170" w:firstLine="851"/>
      <w:jc w:val="both"/>
    </w:pPr>
    <w:rPr>
      <w:rFonts w:ascii="Arial" w:hAnsi="Arial" w:cs="Arial"/>
      <w:color w:val="000000"/>
    </w:rPr>
  </w:style>
  <w:style w:type="character" w:customStyle="1" w:styleId="afffff5">
    <w:name w:val="Саша Знак"/>
    <w:link w:val="afffff4"/>
    <w:rsid w:val="009F6D19"/>
    <w:rPr>
      <w:rFonts w:ascii="Arial" w:eastAsia="Times New Roman" w:hAnsi="Arial" w:cs="Arial"/>
      <w:color w:val="000000"/>
      <w:sz w:val="24"/>
      <w:szCs w:val="24"/>
    </w:rPr>
  </w:style>
  <w:style w:type="paragraph" w:customStyle="1" w:styleId="ConsPlusCell">
    <w:name w:val="ConsPlusCell"/>
    <w:rsid w:val="009F6D19"/>
    <w:pPr>
      <w:widowControl w:val="0"/>
      <w:autoSpaceDE w:val="0"/>
      <w:autoSpaceDN w:val="0"/>
      <w:adjustRightInd w:val="0"/>
    </w:pPr>
    <w:rPr>
      <w:rFonts w:ascii="Arial" w:eastAsia="Times New Roman" w:hAnsi="Arial" w:cs="Arial"/>
    </w:rPr>
  </w:style>
  <w:style w:type="paragraph" w:customStyle="1" w:styleId="TableParagraph">
    <w:name w:val="Table Paragraph"/>
    <w:basedOn w:val="a2"/>
    <w:uiPriority w:val="1"/>
    <w:qFormat/>
    <w:rsid w:val="009F6D19"/>
    <w:pPr>
      <w:widowControl w:val="0"/>
    </w:pPr>
    <w:rPr>
      <w:rFonts w:ascii="Calibri" w:eastAsia="Calibri" w:hAnsi="Calibri"/>
      <w:sz w:val="22"/>
      <w:szCs w:val="22"/>
      <w:lang w:val="en-US" w:eastAsia="en-US"/>
    </w:rPr>
  </w:style>
  <w:style w:type="character" w:customStyle="1" w:styleId="af8">
    <w:name w:val="Тема примечания Знак"/>
    <w:link w:val="af7"/>
    <w:uiPriority w:val="99"/>
    <w:semiHidden/>
    <w:rsid w:val="009F6D19"/>
    <w:rPr>
      <w:rFonts w:ascii="Times New Roman" w:eastAsia="Times New Roman" w:hAnsi="Times New Roman"/>
      <w:b/>
      <w:bCs/>
      <w:lang w:val="x-none" w:eastAsia="x-none"/>
    </w:rPr>
  </w:style>
  <w:style w:type="paragraph" w:customStyle="1" w:styleId="afffff6">
    <w:name w:val="Текст в документе"/>
    <w:basedOn w:val="a2"/>
    <w:rsid w:val="001E070A"/>
    <w:pPr>
      <w:spacing w:line="360" w:lineRule="auto"/>
      <w:ind w:firstLine="709"/>
    </w:pPr>
  </w:style>
  <w:style w:type="paragraph" w:customStyle="1" w:styleId="paragraph">
    <w:name w:val="paragraph"/>
    <w:basedOn w:val="a2"/>
    <w:rsid w:val="00C76267"/>
    <w:pPr>
      <w:spacing w:before="100" w:beforeAutospacing="1" w:after="100" w:afterAutospacing="1"/>
    </w:pPr>
  </w:style>
  <w:style w:type="character" w:customStyle="1" w:styleId="0pt">
    <w:name w:val="Основной текст + Не полужирный;Интервал 0 pt"/>
    <w:basedOn w:val="aff"/>
    <w:rsid w:val="00C24BF4"/>
    <w:rPr>
      <w:rFonts w:ascii="Times New Roman" w:eastAsia="Times New Roman" w:hAnsi="Times New Roman" w:cs="Times New Roman"/>
      <w:b/>
      <w:bCs/>
      <w:i w:val="0"/>
      <w:iCs w:val="0"/>
      <w:smallCaps w:val="0"/>
      <w:strike w:val="0"/>
      <w:color w:val="000000"/>
      <w:spacing w:val="3"/>
      <w:w w:val="100"/>
      <w:position w:val="0"/>
      <w:sz w:val="21"/>
      <w:szCs w:val="21"/>
      <w:u w:val="none"/>
      <w:shd w:val="clear" w:color="auto" w:fill="FFFFFF"/>
      <w:lang w:val="ru-RU" w:eastAsia="ru-RU" w:bidi="ru-RU"/>
    </w:rPr>
  </w:style>
  <w:style w:type="paragraph" w:customStyle="1" w:styleId="228bf8a64b8551e1msonormal">
    <w:name w:val="228bf8a64b8551e1msonormal"/>
    <w:basedOn w:val="a2"/>
    <w:rsid w:val="00E1021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32153">
      <w:bodyDiv w:val="1"/>
      <w:marLeft w:val="0"/>
      <w:marRight w:val="0"/>
      <w:marTop w:val="0"/>
      <w:marBottom w:val="0"/>
      <w:divBdr>
        <w:top w:val="none" w:sz="0" w:space="0" w:color="auto"/>
        <w:left w:val="none" w:sz="0" w:space="0" w:color="auto"/>
        <w:bottom w:val="none" w:sz="0" w:space="0" w:color="auto"/>
        <w:right w:val="none" w:sz="0" w:space="0" w:color="auto"/>
      </w:divBdr>
    </w:div>
    <w:div w:id="82842063">
      <w:bodyDiv w:val="1"/>
      <w:marLeft w:val="0"/>
      <w:marRight w:val="0"/>
      <w:marTop w:val="0"/>
      <w:marBottom w:val="0"/>
      <w:divBdr>
        <w:top w:val="none" w:sz="0" w:space="0" w:color="auto"/>
        <w:left w:val="none" w:sz="0" w:space="0" w:color="auto"/>
        <w:bottom w:val="none" w:sz="0" w:space="0" w:color="auto"/>
        <w:right w:val="none" w:sz="0" w:space="0" w:color="auto"/>
      </w:divBdr>
    </w:div>
    <w:div w:id="119803255">
      <w:bodyDiv w:val="1"/>
      <w:marLeft w:val="0"/>
      <w:marRight w:val="0"/>
      <w:marTop w:val="0"/>
      <w:marBottom w:val="0"/>
      <w:divBdr>
        <w:top w:val="none" w:sz="0" w:space="0" w:color="auto"/>
        <w:left w:val="none" w:sz="0" w:space="0" w:color="auto"/>
        <w:bottom w:val="none" w:sz="0" w:space="0" w:color="auto"/>
        <w:right w:val="none" w:sz="0" w:space="0" w:color="auto"/>
      </w:divBdr>
    </w:div>
    <w:div w:id="175198217">
      <w:bodyDiv w:val="1"/>
      <w:marLeft w:val="0"/>
      <w:marRight w:val="0"/>
      <w:marTop w:val="0"/>
      <w:marBottom w:val="0"/>
      <w:divBdr>
        <w:top w:val="none" w:sz="0" w:space="0" w:color="auto"/>
        <w:left w:val="none" w:sz="0" w:space="0" w:color="auto"/>
        <w:bottom w:val="none" w:sz="0" w:space="0" w:color="auto"/>
        <w:right w:val="none" w:sz="0" w:space="0" w:color="auto"/>
      </w:divBdr>
    </w:div>
    <w:div w:id="307706939">
      <w:bodyDiv w:val="1"/>
      <w:marLeft w:val="0"/>
      <w:marRight w:val="0"/>
      <w:marTop w:val="0"/>
      <w:marBottom w:val="0"/>
      <w:divBdr>
        <w:top w:val="none" w:sz="0" w:space="0" w:color="auto"/>
        <w:left w:val="none" w:sz="0" w:space="0" w:color="auto"/>
        <w:bottom w:val="none" w:sz="0" w:space="0" w:color="auto"/>
        <w:right w:val="none" w:sz="0" w:space="0" w:color="auto"/>
      </w:divBdr>
    </w:div>
    <w:div w:id="462507470">
      <w:bodyDiv w:val="1"/>
      <w:marLeft w:val="0"/>
      <w:marRight w:val="0"/>
      <w:marTop w:val="0"/>
      <w:marBottom w:val="0"/>
      <w:divBdr>
        <w:top w:val="none" w:sz="0" w:space="0" w:color="auto"/>
        <w:left w:val="none" w:sz="0" w:space="0" w:color="auto"/>
        <w:bottom w:val="none" w:sz="0" w:space="0" w:color="auto"/>
        <w:right w:val="none" w:sz="0" w:space="0" w:color="auto"/>
      </w:divBdr>
    </w:div>
    <w:div w:id="506403746">
      <w:bodyDiv w:val="1"/>
      <w:marLeft w:val="0"/>
      <w:marRight w:val="0"/>
      <w:marTop w:val="0"/>
      <w:marBottom w:val="0"/>
      <w:divBdr>
        <w:top w:val="none" w:sz="0" w:space="0" w:color="auto"/>
        <w:left w:val="none" w:sz="0" w:space="0" w:color="auto"/>
        <w:bottom w:val="none" w:sz="0" w:space="0" w:color="auto"/>
        <w:right w:val="none" w:sz="0" w:space="0" w:color="auto"/>
      </w:divBdr>
    </w:div>
    <w:div w:id="541595510">
      <w:bodyDiv w:val="1"/>
      <w:marLeft w:val="0"/>
      <w:marRight w:val="0"/>
      <w:marTop w:val="0"/>
      <w:marBottom w:val="0"/>
      <w:divBdr>
        <w:top w:val="none" w:sz="0" w:space="0" w:color="auto"/>
        <w:left w:val="none" w:sz="0" w:space="0" w:color="auto"/>
        <w:bottom w:val="none" w:sz="0" w:space="0" w:color="auto"/>
        <w:right w:val="none" w:sz="0" w:space="0" w:color="auto"/>
      </w:divBdr>
    </w:div>
    <w:div w:id="631862996">
      <w:bodyDiv w:val="1"/>
      <w:marLeft w:val="0"/>
      <w:marRight w:val="0"/>
      <w:marTop w:val="0"/>
      <w:marBottom w:val="0"/>
      <w:divBdr>
        <w:top w:val="none" w:sz="0" w:space="0" w:color="auto"/>
        <w:left w:val="none" w:sz="0" w:space="0" w:color="auto"/>
        <w:bottom w:val="none" w:sz="0" w:space="0" w:color="auto"/>
        <w:right w:val="none" w:sz="0" w:space="0" w:color="auto"/>
      </w:divBdr>
    </w:div>
    <w:div w:id="640110401">
      <w:bodyDiv w:val="1"/>
      <w:marLeft w:val="0"/>
      <w:marRight w:val="0"/>
      <w:marTop w:val="0"/>
      <w:marBottom w:val="0"/>
      <w:divBdr>
        <w:top w:val="none" w:sz="0" w:space="0" w:color="auto"/>
        <w:left w:val="none" w:sz="0" w:space="0" w:color="auto"/>
        <w:bottom w:val="none" w:sz="0" w:space="0" w:color="auto"/>
        <w:right w:val="none" w:sz="0" w:space="0" w:color="auto"/>
      </w:divBdr>
    </w:div>
    <w:div w:id="689182111">
      <w:bodyDiv w:val="1"/>
      <w:marLeft w:val="0"/>
      <w:marRight w:val="0"/>
      <w:marTop w:val="0"/>
      <w:marBottom w:val="0"/>
      <w:divBdr>
        <w:top w:val="none" w:sz="0" w:space="0" w:color="auto"/>
        <w:left w:val="none" w:sz="0" w:space="0" w:color="auto"/>
        <w:bottom w:val="none" w:sz="0" w:space="0" w:color="auto"/>
        <w:right w:val="none" w:sz="0" w:space="0" w:color="auto"/>
      </w:divBdr>
    </w:div>
    <w:div w:id="717437791">
      <w:bodyDiv w:val="1"/>
      <w:marLeft w:val="0"/>
      <w:marRight w:val="0"/>
      <w:marTop w:val="0"/>
      <w:marBottom w:val="0"/>
      <w:divBdr>
        <w:top w:val="none" w:sz="0" w:space="0" w:color="auto"/>
        <w:left w:val="none" w:sz="0" w:space="0" w:color="auto"/>
        <w:bottom w:val="none" w:sz="0" w:space="0" w:color="auto"/>
        <w:right w:val="none" w:sz="0" w:space="0" w:color="auto"/>
      </w:divBdr>
    </w:div>
    <w:div w:id="773087091">
      <w:bodyDiv w:val="1"/>
      <w:marLeft w:val="0"/>
      <w:marRight w:val="0"/>
      <w:marTop w:val="0"/>
      <w:marBottom w:val="0"/>
      <w:divBdr>
        <w:top w:val="none" w:sz="0" w:space="0" w:color="auto"/>
        <w:left w:val="none" w:sz="0" w:space="0" w:color="auto"/>
        <w:bottom w:val="none" w:sz="0" w:space="0" w:color="auto"/>
        <w:right w:val="none" w:sz="0" w:space="0" w:color="auto"/>
      </w:divBdr>
    </w:div>
    <w:div w:id="826632312">
      <w:bodyDiv w:val="1"/>
      <w:marLeft w:val="0"/>
      <w:marRight w:val="0"/>
      <w:marTop w:val="0"/>
      <w:marBottom w:val="0"/>
      <w:divBdr>
        <w:top w:val="none" w:sz="0" w:space="0" w:color="auto"/>
        <w:left w:val="none" w:sz="0" w:space="0" w:color="auto"/>
        <w:bottom w:val="none" w:sz="0" w:space="0" w:color="auto"/>
        <w:right w:val="none" w:sz="0" w:space="0" w:color="auto"/>
      </w:divBdr>
      <w:divsChild>
        <w:div w:id="548300782">
          <w:marLeft w:val="540"/>
          <w:marRight w:val="0"/>
          <w:marTop w:val="0"/>
          <w:marBottom w:val="0"/>
          <w:divBdr>
            <w:top w:val="none" w:sz="0" w:space="0" w:color="auto"/>
            <w:left w:val="none" w:sz="0" w:space="0" w:color="auto"/>
            <w:bottom w:val="none" w:sz="0" w:space="0" w:color="auto"/>
            <w:right w:val="none" w:sz="0" w:space="0" w:color="auto"/>
          </w:divBdr>
        </w:div>
        <w:div w:id="563880596">
          <w:marLeft w:val="540"/>
          <w:marRight w:val="0"/>
          <w:marTop w:val="0"/>
          <w:marBottom w:val="0"/>
          <w:divBdr>
            <w:top w:val="none" w:sz="0" w:space="0" w:color="auto"/>
            <w:left w:val="none" w:sz="0" w:space="0" w:color="auto"/>
            <w:bottom w:val="none" w:sz="0" w:space="0" w:color="auto"/>
            <w:right w:val="none" w:sz="0" w:space="0" w:color="auto"/>
          </w:divBdr>
        </w:div>
        <w:div w:id="944187893">
          <w:marLeft w:val="540"/>
          <w:marRight w:val="0"/>
          <w:marTop w:val="0"/>
          <w:marBottom w:val="0"/>
          <w:divBdr>
            <w:top w:val="none" w:sz="0" w:space="0" w:color="auto"/>
            <w:left w:val="none" w:sz="0" w:space="0" w:color="auto"/>
            <w:bottom w:val="none" w:sz="0" w:space="0" w:color="auto"/>
            <w:right w:val="none" w:sz="0" w:space="0" w:color="auto"/>
          </w:divBdr>
        </w:div>
      </w:divsChild>
    </w:div>
    <w:div w:id="882130195">
      <w:bodyDiv w:val="1"/>
      <w:marLeft w:val="0"/>
      <w:marRight w:val="0"/>
      <w:marTop w:val="0"/>
      <w:marBottom w:val="0"/>
      <w:divBdr>
        <w:top w:val="none" w:sz="0" w:space="0" w:color="auto"/>
        <w:left w:val="none" w:sz="0" w:space="0" w:color="auto"/>
        <w:bottom w:val="none" w:sz="0" w:space="0" w:color="auto"/>
        <w:right w:val="none" w:sz="0" w:space="0" w:color="auto"/>
      </w:divBdr>
    </w:div>
    <w:div w:id="1077165695">
      <w:bodyDiv w:val="1"/>
      <w:marLeft w:val="0"/>
      <w:marRight w:val="0"/>
      <w:marTop w:val="0"/>
      <w:marBottom w:val="0"/>
      <w:divBdr>
        <w:top w:val="none" w:sz="0" w:space="0" w:color="auto"/>
        <w:left w:val="none" w:sz="0" w:space="0" w:color="auto"/>
        <w:bottom w:val="none" w:sz="0" w:space="0" w:color="auto"/>
        <w:right w:val="none" w:sz="0" w:space="0" w:color="auto"/>
      </w:divBdr>
    </w:div>
    <w:div w:id="1096287610">
      <w:bodyDiv w:val="1"/>
      <w:marLeft w:val="0"/>
      <w:marRight w:val="0"/>
      <w:marTop w:val="0"/>
      <w:marBottom w:val="0"/>
      <w:divBdr>
        <w:top w:val="none" w:sz="0" w:space="0" w:color="auto"/>
        <w:left w:val="none" w:sz="0" w:space="0" w:color="auto"/>
        <w:bottom w:val="none" w:sz="0" w:space="0" w:color="auto"/>
        <w:right w:val="none" w:sz="0" w:space="0" w:color="auto"/>
      </w:divBdr>
    </w:div>
    <w:div w:id="1123385195">
      <w:bodyDiv w:val="1"/>
      <w:marLeft w:val="0"/>
      <w:marRight w:val="0"/>
      <w:marTop w:val="0"/>
      <w:marBottom w:val="0"/>
      <w:divBdr>
        <w:top w:val="none" w:sz="0" w:space="0" w:color="auto"/>
        <w:left w:val="none" w:sz="0" w:space="0" w:color="auto"/>
        <w:bottom w:val="none" w:sz="0" w:space="0" w:color="auto"/>
        <w:right w:val="none" w:sz="0" w:space="0" w:color="auto"/>
      </w:divBdr>
    </w:div>
    <w:div w:id="1145900631">
      <w:bodyDiv w:val="1"/>
      <w:marLeft w:val="0"/>
      <w:marRight w:val="0"/>
      <w:marTop w:val="0"/>
      <w:marBottom w:val="0"/>
      <w:divBdr>
        <w:top w:val="none" w:sz="0" w:space="0" w:color="auto"/>
        <w:left w:val="none" w:sz="0" w:space="0" w:color="auto"/>
        <w:bottom w:val="none" w:sz="0" w:space="0" w:color="auto"/>
        <w:right w:val="none" w:sz="0" w:space="0" w:color="auto"/>
      </w:divBdr>
    </w:div>
    <w:div w:id="1183057806">
      <w:bodyDiv w:val="1"/>
      <w:marLeft w:val="0"/>
      <w:marRight w:val="0"/>
      <w:marTop w:val="0"/>
      <w:marBottom w:val="0"/>
      <w:divBdr>
        <w:top w:val="none" w:sz="0" w:space="0" w:color="auto"/>
        <w:left w:val="none" w:sz="0" w:space="0" w:color="auto"/>
        <w:bottom w:val="none" w:sz="0" w:space="0" w:color="auto"/>
        <w:right w:val="none" w:sz="0" w:space="0" w:color="auto"/>
      </w:divBdr>
    </w:div>
    <w:div w:id="1210798491">
      <w:bodyDiv w:val="1"/>
      <w:marLeft w:val="0"/>
      <w:marRight w:val="0"/>
      <w:marTop w:val="0"/>
      <w:marBottom w:val="0"/>
      <w:divBdr>
        <w:top w:val="none" w:sz="0" w:space="0" w:color="auto"/>
        <w:left w:val="none" w:sz="0" w:space="0" w:color="auto"/>
        <w:bottom w:val="none" w:sz="0" w:space="0" w:color="auto"/>
        <w:right w:val="none" w:sz="0" w:space="0" w:color="auto"/>
      </w:divBdr>
    </w:div>
    <w:div w:id="1228413635">
      <w:bodyDiv w:val="1"/>
      <w:marLeft w:val="0"/>
      <w:marRight w:val="0"/>
      <w:marTop w:val="0"/>
      <w:marBottom w:val="0"/>
      <w:divBdr>
        <w:top w:val="none" w:sz="0" w:space="0" w:color="auto"/>
        <w:left w:val="none" w:sz="0" w:space="0" w:color="auto"/>
        <w:bottom w:val="none" w:sz="0" w:space="0" w:color="auto"/>
        <w:right w:val="none" w:sz="0" w:space="0" w:color="auto"/>
      </w:divBdr>
    </w:div>
    <w:div w:id="1306663878">
      <w:bodyDiv w:val="1"/>
      <w:marLeft w:val="0"/>
      <w:marRight w:val="0"/>
      <w:marTop w:val="0"/>
      <w:marBottom w:val="0"/>
      <w:divBdr>
        <w:top w:val="none" w:sz="0" w:space="0" w:color="auto"/>
        <w:left w:val="none" w:sz="0" w:space="0" w:color="auto"/>
        <w:bottom w:val="none" w:sz="0" w:space="0" w:color="auto"/>
        <w:right w:val="none" w:sz="0" w:space="0" w:color="auto"/>
      </w:divBdr>
    </w:div>
    <w:div w:id="1312901460">
      <w:bodyDiv w:val="1"/>
      <w:marLeft w:val="0"/>
      <w:marRight w:val="0"/>
      <w:marTop w:val="0"/>
      <w:marBottom w:val="0"/>
      <w:divBdr>
        <w:top w:val="none" w:sz="0" w:space="0" w:color="auto"/>
        <w:left w:val="none" w:sz="0" w:space="0" w:color="auto"/>
        <w:bottom w:val="none" w:sz="0" w:space="0" w:color="auto"/>
        <w:right w:val="none" w:sz="0" w:space="0" w:color="auto"/>
      </w:divBdr>
    </w:div>
    <w:div w:id="1315720694">
      <w:bodyDiv w:val="1"/>
      <w:marLeft w:val="0"/>
      <w:marRight w:val="0"/>
      <w:marTop w:val="0"/>
      <w:marBottom w:val="0"/>
      <w:divBdr>
        <w:top w:val="none" w:sz="0" w:space="0" w:color="auto"/>
        <w:left w:val="none" w:sz="0" w:space="0" w:color="auto"/>
        <w:bottom w:val="none" w:sz="0" w:space="0" w:color="auto"/>
        <w:right w:val="none" w:sz="0" w:space="0" w:color="auto"/>
      </w:divBdr>
    </w:div>
    <w:div w:id="1334263919">
      <w:bodyDiv w:val="1"/>
      <w:marLeft w:val="0"/>
      <w:marRight w:val="0"/>
      <w:marTop w:val="0"/>
      <w:marBottom w:val="0"/>
      <w:divBdr>
        <w:top w:val="none" w:sz="0" w:space="0" w:color="auto"/>
        <w:left w:val="none" w:sz="0" w:space="0" w:color="auto"/>
        <w:bottom w:val="none" w:sz="0" w:space="0" w:color="auto"/>
        <w:right w:val="none" w:sz="0" w:space="0" w:color="auto"/>
      </w:divBdr>
    </w:div>
    <w:div w:id="1433670301">
      <w:bodyDiv w:val="1"/>
      <w:marLeft w:val="0"/>
      <w:marRight w:val="0"/>
      <w:marTop w:val="0"/>
      <w:marBottom w:val="0"/>
      <w:divBdr>
        <w:top w:val="none" w:sz="0" w:space="0" w:color="auto"/>
        <w:left w:val="none" w:sz="0" w:space="0" w:color="auto"/>
        <w:bottom w:val="none" w:sz="0" w:space="0" w:color="auto"/>
        <w:right w:val="none" w:sz="0" w:space="0" w:color="auto"/>
      </w:divBdr>
    </w:div>
    <w:div w:id="1484346363">
      <w:bodyDiv w:val="1"/>
      <w:marLeft w:val="0"/>
      <w:marRight w:val="0"/>
      <w:marTop w:val="0"/>
      <w:marBottom w:val="0"/>
      <w:divBdr>
        <w:top w:val="none" w:sz="0" w:space="0" w:color="auto"/>
        <w:left w:val="none" w:sz="0" w:space="0" w:color="auto"/>
        <w:bottom w:val="none" w:sz="0" w:space="0" w:color="auto"/>
        <w:right w:val="none" w:sz="0" w:space="0" w:color="auto"/>
      </w:divBdr>
    </w:div>
    <w:div w:id="1503928052">
      <w:bodyDiv w:val="1"/>
      <w:marLeft w:val="0"/>
      <w:marRight w:val="0"/>
      <w:marTop w:val="0"/>
      <w:marBottom w:val="0"/>
      <w:divBdr>
        <w:top w:val="none" w:sz="0" w:space="0" w:color="auto"/>
        <w:left w:val="none" w:sz="0" w:space="0" w:color="auto"/>
        <w:bottom w:val="none" w:sz="0" w:space="0" w:color="auto"/>
        <w:right w:val="none" w:sz="0" w:space="0" w:color="auto"/>
      </w:divBdr>
    </w:div>
    <w:div w:id="1669409538">
      <w:bodyDiv w:val="1"/>
      <w:marLeft w:val="0"/>
      <w:marRight w:val="0"/>
      <w:marTop w:val="0"/>
      <w:marBottom w:val="0"/>
      <w:divBdr>
        <w:top w:val="none" w:sz="0" w:space="0" w:color="auto"/>
        <w:left w:val="none" w:sz="0" w:space="0" w:color="auto"/>
        <w:bottom w:val="none" w:sz="0" w:space="0" w:color="auto"/>
        <w:right w:val="none" w:sz="0" w:space="0" w:color="auto"/>
      </w:divBdr>
    </w:div>
    <w:div w:id="1695810068">
      <w:bodyDiv w:val="1"/>
      <w:marLeft w:val="0"/>
      <w:marRight w:val="0"/>
      <w:marTop w:val="0"/>
      <w:marBottom w:val="0"/>
      <w:divBdr>
        <w:top w:val="none" w:sz="0" w:space="0" w:color="auto"/>
        <w:left w:val="none" w:sz="0" w:space="0" w:color="auto"/>
        <w:bottom w:val="none" w:sz="0" w:space="0" w:color="auto"/>
        <w:right w:val="none" w:sz="0" w:space="0" w:color="auto"/>
      </w:divBdr>
    </w:div>
    <w:div w:id="1698500817">
      <w:bodyDiv w:val="1"/>
      <w:marLeft w:val="0"/>
      <w:marRight w:val="0"/>
      <w:marTop w:val="0"/>
      <w:marBottom w:val="0"/>
      <w:divBdr>
        <w:top w:val="none" w:sz="0" w:space="0" w:color="auto"/>
        <w:left w:val="none" w:sz="0" w:space="0" w:color="auto"/>
        <w:bottom w:val="none" w:sz="0" w:space="0" w:color="auto"/>
        <w:right w:val="none" w:sz="0" w:space="0" w:color="auto"/>
      </w:divBdr>
    </w:div>
    <w:div w:id="1869028941">
      <w:bodyDiv w:val="1"/>
      <w:marLeft w:val="0"/>
      <w:marRight w:val="0"/>
      <w:marTop w:val="0"/>
      <w:marBottom w:val="0"/>
      <w:divBdr>
        <w:top w:val="none" w:sz="0" w:space="0" w:color="auto"/>
        <w:left w:val="none" w:sz="0" w:space="0" w:color="auto"/>
        <w:bottom w:val="none" w:sz="0" w:space="0" w:color="auto"/>
        <w:right w:val="none" w:sz="0" w:space="0" w:color="auto"/>
      </w:divBdr>
    </w:div>
    <w:div w:id="1968311012">
      <w:bodyDiv w:val="1"/>
      <w:marLeft w:val="0"/>
      <w:marRight w:val="0"/>
      <w:marTop w:val="0"/>
      <w:marBottom w:val="0"/>
      <w:divBdr>
        <w:top w:val="none" w:sz="0" w:space="0" w:color="auto"/>
        <w:left w:val="none" w:sz="0" w:space="0" w:color="auto"/>
        <w:bottom w:val="none" w:sz="0" w:space="0" w:color="auto"/>
        <w:right w:val="none" w:sz="0" w:space="0" w:color="auto"/>
      </w:divBdr>
    </w:div>
    <w:div w:id="1975022023">
      <w:bodyDiv w:val="1"/>
      <w:marLeft w:val="0"/>
      <w:marRight w:val="0"/>
      <w:marTop w:val="0"/>
      <w:marBottom w:val="0"/>
      <w:divBdr>
        <w:top w:val="none" w:sz="0" w:space="0" w:color="auto"/>
        <w:left w:val="none" w:sz="0" w:space="0" w:color="auto"/>
        <w:bottom w:val="none" w:sz="0" w:space="0" w:color="auto"/>
        <w:right w:val="none" w:sz="0" w:space="0" w:color="auto"/>
      </w:divBdr>
    </w:div>
    <w:div w:id="2044746882">
      <w:bodyDiv w:val="1"/>
      <w:marLeft w:val="0"/>
      <w:marRight w:val="0"/>
      <w:marTop w:val="0"/>
      <w:marBottom w:val="0"/>
      <w:divBdr>
        <w:top w:val="none" w:sz="0" w:space="0" w:color="auto"/>
        <w:left w:val="none" w:sz="0" w:space="0" w:color="auto"/>
        <w:bottom w:val="none" w:sz="0" w:space="0" w:color="auto"/>
        <w:right w:val="none" w:sz="0" w:space="0" w:color="auto"/>
      </w:divBdr>
    </w:div>
    <w:div w:id="212665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871A09-D75A-4F8C-9AC0-9253E041A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18</Pages>
  <Words>7068</Words>
  <Characters>40291</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Договор № ________________</vt:lpstr>
    </vt:vector>
  </TitlesOfParts>
  <Company>Hewlett-Packard Company</Company>
  <LinksUpToDate>false</LinksUpToDate>
  <CharactersWithSpaces>47265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________________</dc:title>
  <dc:creator>Андрей Козловский</dc:creator>
  <cp:lastModifiedBy>Рындина Анастасия Сергеевна</cp:lastModifiedBy>
  <cp:revision>9</cp:revision>
  <cp:lastPrinted>2022-03-02T13:24:00Z</cp:lastPrinted>
  <dcterms:created xsi:type="dcterms:W3CDTF">2024-10-16T08:20:00Z</dcterms:created>
  <dcterms:modified xsi:type="dcterms:W3CDTF">2024-10-16T12:23:00Z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