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BA3" w:rsidRPr="002F13FA" w:rsidRDefault="00A365EA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СОГЛАШЕНИЕ </w:t>
      </w:r>
    </w:p>
    <w:p w:rsidR="00EE1BA3" w:rsidRPr="002F13FA" w:rsidRDefault="00A365EA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 электронном взаимодействии при использовании программы для ЭВМ «</w:t>
      </w:r>
      <w:proofErr w:type="spellStart"/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СтройКонтроль</w:t>
      </w:r>
      <w:proofErr w:type="spellEnd"/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EE1BA3" w:rsidRPr="002F13FA" w:rsidRDefault="00EE1BA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1BA3" w:rsidRPr="002F13FA" w:rsidRDefault="004E65BB" w:rsidP="00B2755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984D66" w:rsidRPr="002F13FA">
        <w:rPr>
          <w:rFonts w:ascii="Times New Roman" w:eastAsia="Times New Roman" w:hAnsi="Times New Roman" w:cs="Times New Roman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sz w:val="24"/>
          <w:szCs w:val="24"/>
        </w:rPr>
        <w:t>риус</w:t>
      </w:r>
      <w:r w:rsidR="00B2755A">
        <w:rPr>
          <w:rFonts w:ascii="Times New Roman" w:eastAsia="Times New Roman" w:hAnsi="Times New Roman" w:cs="Times New Roman"/>
          <w:sz w:val="24"/>
          <w:szCs w:val="24"/>
        </w:rPr>
        <w:tab/>
      </w:r>
      <w:r w:rsidR="00B2755A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="00984D66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755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 w:rsidR="00984D66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984D66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36DC2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EE1BA3" w:rsidRPr="002F13FA" w:rsidRDefault="00EE1BA3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E1BA3" w:rsidRPr="00CA6E36" w:rsidRDefault="00A63B7F">
      <w:pPr>
        <w:pStyle w:val="1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Andale Sans UI" w:hAnsi="Times New Roman" w:cs="Times New Roman"/>
          <w:b/>
          <w:color w:val="00000A"/>
          <w:kern w:val="2"/>
          <w:sz w:val="24"/>
          <w:szCs w:val="24"/>
          <w:shd w:val="clear" w:color="auto" w:fill="FFFFFF"/>
          <w:lang w:eastAsia="ar-SA" w:bidi="en-US"/>
        </w:rPr>
        <w:t xml:space="preserve">Общество с ограниченной ответственностью «Парк Девелопмент» (ООО «Парк Девелопмент», 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именуемое в дальнейшем </w:t>
      </w:r>
      <w:r w:rsidR="00A365EA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8F2F41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 1</w:t>
      </w:r>
      <w:r w:rsidR="00A365EA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лице генерального директора </w:t>
      </w:r>
      <w:proofErr w:type="spellStart"/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Габдрахманова</w:t>
      </w:r>
      <w:proofErr w:type="spellEnd"/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Габдрашита</w:t>
      </w:r>
      <w:proofErr w:type="spellEnd"/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Габдльсаматовича</w:t>
      </w:r>
      <w:proofErr w:type="spellEnd"/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действующего на основании Устава, с одной </w:t>
      </w:r>
      <w:r w:rsidRPr="00CA6E36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стороны, и</w:t>
      </w:r>
    </w:p>
    <w:p w:rsidR="00EE1BA3" w:rsidRPr="00CA6E36" w:rsidRDefault="00B2755A" w:rsidP="00896C6D">
      <w:pPr>
        <w:pStyle w:val="1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_____________</w:t>
      </w:r>
      <w:r w:rsidR="00465429" w:rsidRPr="00465429">
        <w:rPr>
          <w:rFonts w:ascii="Times New Roman" w:eastAsia="Times New Roman" w:hAnsi="Times New Roman" w:cs="Times New Roman"/>
          <w:b/>
          <w:sz w:val="22"/>
          <w:szCs w:val="22"/>
        </w:rPr>
        <w:t xml:space="preserve"> 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______________</w:t>
      </w:r>
      <w:r w:rsidR="00465429" w:rsidRPr="00465429">
        <w:rPr>
          <w:rFonts w:ascii="Times New Roman" w:eastAsia="Times New Roman" w:hAnsi="Times New Roman" w:cs="Times New Roman"/>
          <w:b/>
          <w:sz w:val="22"/>
          <w:szCs w:val="22"/>
        </w:rPr>
        <w:t xml:space="preserve">»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___________</w:t>
      </w:r>
      <w:r w:rsidR="00465429" w:rsidRPr="00465429">
        <w:rPr>
          <w:rFonts w:ascii="Times New Roman" w:eastAsia="Times New Roman" w:hAnsi="Times New Roman" w:cs="Times New Roman"/>
          <w:b/>
          <w:sz w:val="22"/>
          <w:szCs w:val="22"/>
        </w:rPr>
        <w:t xml:space="preserve"> 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_______________</w:t>
      </w:r>
      <w:r w:rsidR="00465429" w:rsidRPr="00465429">
        <w:rPr>
          <w:rFonts w:ascii="Times New Roman" w:eastAsia="Times New Roman" w:hAnsi="Times New Roman" w:cs="Times New Roman"/>
          <w:b/>
          <w:sz w:val="22"/>
          <w:szCs w:val="22"/>
        </w:rPr>
        <w:t>»)</w:t>
      </w:r>
      <w:r w:rsidR="00465429">
        <w:rPr>
          <w:rFonts w:ascii="Times New Roman" w:eastAsia="Times New Roman" w:hAnsi="Times New Roman" w:cs="Times New Roman"/>
          <w:b/>
          <w:sz w:val="22"/>
          <w:szCs w:val="22"/>
        </w:rPr>
        <w:t xml:space="preserve">, </w:t>
      </w:r>
      <w:r w:rsidR="00CA6E36" w:rsidRPr="00CA6E36">
        <w:rPr>
          <w:rFonts w:ascii="Times New Roman" w:eastAsia="Times New Roman" w:hAnsi="Times New Roman" w:cs="Times New Roman"/>
          <w:bCs/>
          <w:sz w:val="24"/>
          <w:szCs w:val="24"/>
        </w:rPr>
        <w:t xml:space="preserve">именуемое в дальнейшем </w:t>
      </w:r>
      <w:r w:rsidR="00CA6E36" w:rsidRPr="00CA6E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«Сторона 2»</w:t>
      </w:r>
      <w:r w:rsidR="00CA6E36" w:rsidRPr="00CA6E3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465429" w:rsidRPr="00465429">
        <w:rPr>
          <w:rFonts w:ascii="Times New Roman" w:eastAsia="Times New Roman" w:hAnsi="Times New Roman" w:cs="Times New Roman"/>
          <w:sz w:val="22"/>
          <w:szCs w:val="22"/>
        </w:rPr>
        <w:t xml:space="preserve">в лице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</w:t>
      </w:r>
      <w:r w:rsidR="00465429" w:rsidRPr="00465429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2"/>
          <w:szCs w:val="22"/>
        </w:rPr>
        <w:t>__________</w:t>
      </w:r>
      <w:r w:rsidR="00F16A17" w:rsidRPr="00CA6E3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04562" w:rsidRPr="00CA6E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другой стороны</w:t>
      </w:r>
      <w:r w:rsidR="00A365EA" w:rsidRPr="00CA6E3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96C6D" w:rsidRPr="00CA6E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65EA" w:rsidRPr="00CA6E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вместе именуемые </w:t>
      </w:r>
      <w:r w:rsidR="00A365EA" w:rsidRPr="00CA6E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«Стороны»</w:t>
      </w:r>
      <w:r w:rsidR="00A365EA" w:rsidRPr="00CA6E36">
        <w:rPr>
          <w:rFonts w:ascii="Times New Roman" w:eastAsia="Times New Roman" w:hAnsi="Times New Roman" w:cs="Times New Roman"/>
          <w:color w:val="000000"/>
          <w:sz w:val="24"/>
          <w:szCs w:val="24"/>
        </w:rPr>
        <w:t>, заключили настоящее Соглашение о нижеследующем:</w:t>
      </w:r>
    </w:p>
    <w:p w:rsidR="00EE1BA3" w:rsidRPr="002F13FA" w:rsidRDefault="00A365EA" w:rsidP="0062750C">
      <w:pPr>
        <w:pStyle w:val="1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714" w:hanging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 СОГЛАШЕНИЯ</w:t>
      </w:r>
    </w:p>
    <w:p w:rsidR="001756BA" w:rsidRPr="001756BA" w:rsidRDefault="001A628B" w:rsidP="001756B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осуществляют электронное взаимодействие – обмен информацией в электронной форме в соответствии с Федеральным законом от 27.07.2006 № 149-ФЗ «Об информации, информационных технологиях и о защите информации», Гражданским кодексом РФ (первая, вторая, третья, четвертая части), положениями ранее заключенных и действующих на момент подписания договоров и соглашений между Сторонами в целях строительства </w:t>
      </w:r>
      <w:r w:rsidRPr="00803DB2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756BA" w:rsidRPr="001756BA">
        <w:rPr>
          <w:rFonts w:ascii="Times New Roman" w:eastAsia="Times New Roman" w:hAnsi="Times New Roman" w:cs="Times New Roman"/>
          <w:sz w:val="24"/>
          <w:szCs w:val="24"/>
        </w:rPr>
        <w:t>Гостиничный комплекс категории 5 звезд с апартаментами, включающий в себя:</w:t>
      </w:r>
    </w:p>
    <w:p w:rsidR="001756BA" w:rsidRPr="001756BA" w:rsidRDefault="001756BA" w:rsidP="001756BA">
      <w:pPr>
        <w:numPr>
          <w:ilvl w:val="0"/>
          <w:numId w:val="15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6BA">
        <w:rPr>
          <w:rFonts w:ascii="Times New Roman" w:eastAsia="Times New Roman" w:hAnsi="Times New Roman" w:cs="Times New Roman"/>
          <w:sz w:val="24"/>
          <w:szCs w:val="24"/>
        </w:rPr>
        <w:t>Гостиницу:</w:t>
      </w:r>
    </w:p>
    <w:p w:rsidR="001756BA" w:rsidRPr="001756BA" w:rsidRDefault="001756BA" w:rsidP="001756B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6BA">
        <w:rPr>
          <w:rFonts w:ascii="Times New Roman" w:eastAsia="Times New Roman" w:hAnsi="Times New Roman" w:cs="Times New Roman"/>
          <w:sz w:val="24"/>
          <w:szCs w:val="24"/>
        </w:rPr>
        <w:t>‒</w:t>
      </w:r>
      <w:r w:rsidRPr="001756BA">
        <w:rPr>
          <w:rFonts w:ascii="Times New Roman" w:eastAsia="Times New Roman" w:hAnsi="Times New Roman" w:cs="Times New Roman"/>
          <w:sz w:val="24"/>
          <w:szCs w:val="24"/>
        </w:rPr>
        <w:tab/>
        <w:t>Гостиница</w:t>
      </w:r>
    </w:p>
    <w:p w:rsidR="001756BA" w:rsidRPr="001756BA" w:rsidRDefault="001756BA" w:rsidP="001756B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6BA">
        <w:rPr>
          <w:rFonts w:ascii="Times New Roman" w:eastAsia="Times New Roman" w:hAnsi="Times New Roman" w:cs="Times New Roman"/>
          <w:sz w:val="24"/>
          <w:szCs w:val="24"/>
        </w:rPr>
        <w:t>‒</w:t>
      </w:r>
      <w:r w:rsidRPr="001756BA">
        <w:rPr>
          <w:rFonts w:ascii="Times New Roman" w:eastAsia="Times New Roman" w:hAnsi="Times New Roman" w:cs="Times New Roman"/>
          <w:sz w:val="24"/>
          <w:szCs w:val="24"/>
        </w:rPr>
        <w:tab/>
        <w:t>Конференц-центр</w:t>
      </w:r>
    </w:p>
    <w:p w:rsidR="001756BA" w:rsidRPr="001756BA" w:rsidRDefault="001756BA" w:rsidP="001756B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6BA">
        <w:rPr>
          <w:rFonts w:ascii="Times New Roman" w:eastAsia="Times New Roman" w:hAnsi="Times New Roman" w:cs="Times New Roman"/>
          <w:sz w:val="24"/>
          <w:szCs w:val="24"/>
        </w:rPr>
        <w:t>‒</w:t>
      </w:r>
      <w:r w:rsidRPr="001756BA">
        <w:rPr>
          <w:rFonts w:ascii="Times New Roman" w:eastAsia="Times New Roman" w:hAnsi="Times New Roman" w:cs="Times New Roman"/>
          <w:sz w:val="24"/>
          <w:szCs w:val="24"/>
        </w:rPr>
        <w:tab/>
        <w:t>Ресторан</w:t>
      </w:r>
    </w:p>
    <w:p w:rsidR="001756BA" w:rsidRPr="001756BA" w:rsidRDefault="001756BA" w:rsidP="001756B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6BA">
        <w:rPr>
          <w:rFonts w:ascii="Times New Roman" w:eastAsia="Times New Roman" w:hAnsi="Times New Roman" w:cs="Times New Roman"/>
          <w:sz w:val="24"/>
          <w:szCs w:val="24"/>
        </w:rPr>
        <w:t>‒</w:t>
      </w:r>
      <w:r w:rsidRPr="001756BA">
        <w:rPr>
          <w:rFonts w:ascii="Times New Roman" w:eastAsia="Times New Roman" w:hAnsi="Times New Roman" w:cs="Times New Roman"/>
          <w:sz w:val="24"/>
          <w:szCs w:val="24"/>
        </w:rPr>
        <w:tab/>
        <w:t>Хозяйственный корпус А</w:t>
      </w:r>
    </w:p>
    <w:p w:rsidR="001756BA" w:rsidRPr="001756BA" w:rsidRDefault="001756BA" w:rsidP="001756B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6BA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756BA">
        <w:rPr>
          <w:rFonts w:ascii="Times New Roman" w:eastAsia="Times New Roman" w:hAnsi="Times New Roman" w:cs="Times New Roman"/>
          <w:sz w:val="24"/>
          <w:szCs w:val="24"/>
        </w:rPr>
        <w:tab/>
        <w:t>Складской комплекс, предназначенный для хранения мебели, предметов интерьера и иных материалов, необходимых для Проекта.</w:t>
      </w:r>
    </w:p>
    <w:p w:rsidR="001756BA" w:rsidRPr="001756BA" w:rsidRDefault="001756BA" w:rsidP="001756BA">
      <w:pPr>
        <w:numPr>
          <w:ilvl w:val="0"/>
          <w:numId w:val="15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6BA">
        <w:rPr>
          <w:rFonts w:ascii="Times New Roman" w:eastAsia="Times New Roman" w:hAnsi="Times New Roman" w:cs="Times New Roman"/>
          <w:sz w:val="24"/>
          <w:szCs w:val="24"/>
        </w:rPr>
        <w:t>Апартаменты:</w:t>
      </w:r>
    </w:p>
    <w:p w:rsidR="001756BA" w:rsidRPr="001756BA" w:rsidRDefault="001756BA" w:rsidP="001756B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6BA">
        <w:rPr>
          <w:rFonts w:ascii="Times New Roman" w:eastAsia="Times New Roman" w:hAnsi="Times New Roman" w:cs="Times New Roman"/>
          <w:sz w:val="24"/>
          <w:szCs w:val="24"/>
        </w:rPr>
        <w:t>‒</w:t>
      </w:r>
      <w:r w:rsidRPr="001756BA">
        <w:rPr>
          <w:rFonts w:ascii="Times New Roman" w:eastAsia="Times New Roman" w:hAnsi="Times New Roman" w:cs="Times New Roman"/>
          <w:sz w:val="24"/>
          <w:szCs w:val="24"/>
        </w:rPr>
        <w:tab/>
        <w:t>Апартаменты Блок А</w:t>
      </w:r>
    </w:p>
    <w:p w:rsidR="001756BA" w:rsidRPr="001756BA" w:rsidRDefault="001756BA" w:rsidP="001756BA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6BA">
        <w:rPr>
          <w:rFonts w:ascii="Times New Roman" w:eastAsia="Times New Roman" w:hAnsi="Times New Roman" w:cs="Times New Roman"/>
          <w:sz w:val="24"/>
          <w:szCs w:val="24"/>
        </w:rPr>
        <w:t>‒</w:t>
      </w:r>
      <w:r w:rsidRPr="001756BA">
        <w:rPr>
          <w:rFonts w:ascii="Times New Roman" w:eastAsia="Times New Roman" w:hAnsi="Times New Roman" w:cs="Times New Roman"/>
          <w:sz w:val="24"/>
          <w:szCs w:val="24"/>
        </w:rPr>
        <w:tab/>
        <w:t>Апартаменты Блок Б.».</w:t>
      </w:r>
    </w:p>
    <w:p w:rsidR="001756BA" w:rsidRDefault="001756BA" w:rsidP="001756BA">
      <w:pPr>
        <w:ind w:right="1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6BA">
        <w:rPr>
          <w:rFonts w:ascii="Times New Roman" w:eastAsia="Times New Roman" w:hAnsi="Times New Roman" w:cs="Times New Roman"/>
          <w:sz w:val="24"/>
          <w:szCs w:val="24"/>
        </w:rPr>
        <w:t xml:space="preserve">Адрес Объекта: Краснодарский край, </w:t>
      </w:r>
      <w:proofErr w:type="spellStart"/>
      <w:r w:rsidRPr="001756BA">
        <w:rPr>
          <w:rFonts w:ascii="Times New Roman" w:eastAsia="Times New Roman" w:hAnsi="Times New Roman" w:cs="Times New Roman"/>
          <w:sz w:val="24"/>
          <w:szCs w:val="24"/>
        </w:rPr>
        <w:t>пгт</w:t>
      </w:r>
      <w:proofErr w:type="spellEnd"/>
      <w:r w:rsidRPr="001756BA">
        <w:rPr>
          <w:rFonts w:ascii="Times New Roman" w:eastAsia="Times New Roman" w:hAnsi="Times New Roman" w:cs="Times New Roman"/>
          <w:sz w:val="24"/>
          <w:szCs w:val="24"/>
        </w:rPr>
        <w:t>. Сириус, пр-т Олимпийский, земельный участок с кадастровым номером 23:49:0000000:13062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628B" w:rsidRDefault="001A628B" w:rsidP="001756BA">
      <w:pPr>
        <w:ind w:right="14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Электронное взаимодействие между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с использованием программы для ЭВМ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СтройКонтроль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(далее по тексту - ПК «СК»).</w:t>
      </w:r>
    </w:p>
    <w:p w:rsidR="001A628B" w:rsidRDefault="001A628B" w:rsidP="001A628B">
      <w:pPr>
        <w:pStyle w:val="10"/>
        <w:numPr>
          <w:ilvl w:val="1"/>
          <w:numId w:val="14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 «СК» является прикладным программным обеспечением общего назначения. ПК «СК» является надлежащим образом зарегистрированной ФЕДЕРАЛЬНОЙ СЛУЖБОЙ ПО ИНТЕЛЛЕКТУАЛЬНОЙ СОБСТВЕННОСТИ программой для ЭВМ в реестре программ для ЭВМ (номер регистрации 2016611085) правообладатель ООО «Мобильные решения для строительства» (далее по тексту – ООО «МОБИЛЬНЫЕ РЕШЕНИЯ ДЛЯ СТРОИТЕЛЬСТВА»).</w:t>
      </w:r>
    </w:p>
    <w:p w:rsidR="001A628B" w:rsidRDefault="001A628B" w:rsidP="001A628B">
      <w:pPr>
        <w:pStyle w:val="10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Тип реализующей ЭВМ: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IBM PC-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совмест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ПК, мобильные ПК.</w:t>
      </w:r>
    </w:p>
    <w:p w:rsidR="001A628B" w:rsidRDefault="001A628B" w:rsidP="001A628B">
      <w:pPr>
        <w:pStyle w:val="10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 и версия операционной системы: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Windows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OS X 10.9/10.10/10.11,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Android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 и выше,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OS 9.</w:t>
      </w:r>
    </w:p>
    <w:p w:rsidR="001A628B" w:rsidRDefault="001A628B" w:rsidP="001A628B">
      <w:pPr>
        <w:pStyle w:val="10"/>
        <w:tabs>
          <w:tab w:val="left" w:pos="1134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 данных осуществляется по протоколу HTTPS.</w:t>
      </w:r>
    </w:p>
    <w:p w:rsidR="001A628B" w:rsidRDefault="001A628B" w:rsidP="001A628B">
      <w:pPr>
        <w:pStyle w:val="10"/>
        <w:numPr>
          <w:ilvl w:val="1"/>
          <w:numId w:val="14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ПК «СК» - программный продукт, используемый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автоматизации выполнения работ по строительному контролю, мониторингу соблюдения требований охраны труда, промышленной, пожарной, электробезопасности, охраны окружающей среды. ПК «СК» позволяет проводить ежедневный сбор фактов со строительной площадки с помощью мобильных устройств, формировать электронные документы по итогам выявленных замечаний, осуществлять обмен электронными документами, вести их реестр. Использование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ПК «СК» осуществляется в соответствие с «Руководством пользователя для инженеров технического (авторского) надзора, представителей заказчика и подрядных организаций» (далее по тексту - Руководство).</w:t>
      </w:r>
    </w:p>
    <w:p w:rsidR="001A628B" w:rsidRDefault="001A628B" w:rsidP="001A628B">
      <w:pPr>
        <w:pStyle w:val="10"/>
        <w:numPr>
          <w:ilvl w:val="1"/>
          <w:numId w:val="14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используют ПК «СК», автономно развернутый на собственном оборудовании каждой из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A628B" w:rsidRDefault="001A628B" w:rsidP="001A628B">
      <w:pPr>
        <w:pStyle w:val="10"/>
        <w:numPr>
          <w:ilvl w:val="1"/>
          <w:numId w:val="14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признают, что для реализации настоящего Соглашения полученные ими в ПК «СК» электронные документы, направленные с интерфейса пользователя «Стороны 1» и «Стороны 2» (пароль для доступа в интерфейс пользователя предоставляет ООО «Парк Девелопмент») (для условий настоящего Соглашения - документы, направляемые в электронной форме в ПК «СК») признаются юридически эквивалентными полученным документам на бумажных носителях, заверенных соответствующими подписями уполномоченных лиц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1A628B" w:rsidRDefault="001A628B" w:rsidP="001A628B">
      <w:pPr>
        <w:pStyle w:val="10"/>
        <w:numPr>
          <w:ilvl w:val="1"/>
          <w:numId w:val="14"/>
        </w:numPr>
        <w:tabs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работе в условиях настоящего Соглашения определяется результатами опытной эксплуатации и оформляется подписанием Акта о готовности к электронному взаимодействию по форме, установленной в Приложении 1 к настоящему Соглашению, являющегося неотъемлемой частью настоящего Соглашения.</w:t>
      </w:r>
    </w:p>
    <w:p w:rsidR="00EE1BA3" w:rsidRPr="002F13FA" w:rsidRDefault="00A365EA" w:rsidP="00C879B4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/>
        <w:ind w:left="357" w:hanging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РАСЧЕТЫ ПО СОГЛАШЕНИЮ</w:t>
      </w:r>
    </w:p>
    <w:p w:rsidR="00EE1BA3" w:rsidRPr="002F13FA" w:rsidRDefault="00C879B4" w:rsidP="00C879B4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Соглашение является безвозмездным.</w:t>
      </w:r>
    </w:p>
    <w:p w:rsidR="00EE1BA3" w:rsidRPr="002F13FA" w:rsidRDefault="00A365EA" w:rsidP="00C879B4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УСЛОВИЯ ОСУЩЕСТВЛЕНИЯ ЭЛЕКТРОННОГО ВЗАИМОДЕЙСТВИЯ</w:t>
      </w:r>
    </w:p>
    <w:p w:rsidR="00EE1BA3" w:rsidRPr="002F13FA" w:rsidRDefault="00C879B4" w:rsidP="00C879B4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исполнения условий настоящего Соглашения </w:t>
      </w:r>
      <w:r w:rsidR="00A365EA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="00BF0734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 2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95217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устанавливает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свои аппаратные средства ПК «СК», предназначенный для целей, указанных в п. 1.4 настоящего Соглашения. Выдачу пароля для доступа в интерфейс пользователя осуществляет </w:t>
      </w:r>
      <w:r w:rsidR="003E372B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ООО «МОБИЛЬНЫЕ РЕШЕНИЯ ДЛЯ СТРОИТЕЛЬСТВА»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Дальнейшее пользование ПК «СК» </w:t>
      </w:r>
      <w:r w:rsidR="00A365EA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="00BF0734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ой 2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осуществляется в соответствие с Руководством.</w:t>
      </w:r>
    </w:p>
    <w:p w:rsidR="00EE1BA3" w:rsidRPr="002F13FA" w:rsidRDefault="00A365EA" w:rsidP="00B5215C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Все данные хранятся на удаленном сервере, а обмен данными осуществляется через сеть Интернет по шифрованным защищенным каналам связи.</w:t>
      </w:r>
    </w:p>
    <w:p w:rsidR="00EE1BA3" w:rsidRPr="002F13FA" w:rsidRDefault="00A365EA" w:rsidP="00B5215C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 самостоятельно оплачивают средства связи и каналы связи, необходимые для электронного взаимодействия, а также обеспечивают поддержание в силе полученных лицензий на право пользования ПК «СК» в течение срока действия настоящего Соглашения.</w:t>
      </w:r>
    </w:p>
    <w:p w:rsidR="00EE1BA3" w:rsidRPr="002F13FA" w:rsidRDefault="00A365EA" w:rsidP="00B5215C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Все электронные документы должны учитываться сторонами в реестрах</w:t>
      </w:r>
      <w:r w:rsidR="00055510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(журналах) регистрации электронных документов (предписаний, извещений). Учетные данные и электронные журналы регистрации электронных документов подлежат защите от несанкционированного доступа, хищения, уничтожения, подмены и/или искажения (в т. ч.  непреднамеренного). </w:t>
      </w:r>
    </w:p>
    <w:p w:rsidR="00EE1BA3" w:rsidRPr="002F13FA" w:rsidRDefault="00A365EA" w:rsidP="00B5215C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выходе из строя каналов связи, аппаратных или программных средств ПК «СК» или их элементов, а также в иных случаях невозможности осуществления обмена электронными документами и, соответственно, приостановлении использования ПК «СК»,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обязаны в течение суток известить друг друга путем направления электронного письма в адрес </w:t>
      </w:r>
      <w:r w:rsidR="00055510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</w:t>
      </w:r>
      <w:r w:rsidR="00055510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1»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указанной в разделе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«Реквизиты сторон»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B5215C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должны известить друг друга о готовности и сроках возобновления обмена документами в электронном виде с использованием ПК «СК».</w:t>
      </w:r>
    </w:p>
    <w:p w:rsidR="00EE1BA3" w:rsidRPr="002F13FA" w:rsidRDefault="00A365EA" w:rsidP="00B5215C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информационного обмена осуществляют обмен документами в электронной форме в загруженных в ПК «СК» формах в электронном виде, с интерфейса пользователя соответствующей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AC6F33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120" w:after="120"/>
        <w:ind w:left="357" w:hanging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ПРАВА И ОБЯЗАННОСТИ СТОРОН</w:t>
      </w:r>
    </w:p>
    <w:p w:rsidR="00EE1BA3" w:rsidRPr="002F13FA" w:rsidRDefault="00D24846" w:rsidP="00AC6F33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="00D13E4D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ороны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принима</w:t>
      </w:r>
      <w:r w:rsidR="00543427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8733A7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себя следующие права и обязанности:</w:t>
      </w:r>
    </w:p>
    <w:p w:rsidR="00EE1BA3" w:rsidRPr="002F13FA" w:rsidRDefault="00D13E4D" w:rsidP="00AC6F33">
      <w:pPr>
        <w:pStyle w:val="1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обязуются 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электронное взаимодействие в соответствии с разделами 1, 3 настоящего Соглашения;</w:t>
      </w:r>
    </w:p>
    <w:p w:rsidR="00EE1BA3" w:rsidRPr="002F13FA" w:rsidRDefault="00D13E4D" w:rsidP="00ED6E98">
      <w:pPr>
        <w:pStyle w:val="1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беспечить сохранность и конфиденциальность архивов переданных и принятых электронных документов, паролей дост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упа к интерфейсу пользователя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E1BA3" w:rsidRPr="002F13FA" w:rsidRDefault="00D13E4D" w:rsidP="00ED6E98">
      <w:pPr>
        <w:pStyle w:val="1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рганизовать </w:t>
      </w:r>
      <w:r w:rsidR="00E95217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внутренний режим функционирования,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установленного на аппаратных средствах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ПК «СК» таким образом, чтобы исключить возможность использования кода организации, личных логинов и паролей доступа пользователей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, лицами, не имеющими допуска к работе с такими средствами.</w:t>
      </w:r>
    </w:p>
    <w:p w:rsidR="00EE1BA3" w:rsidRPr="002F13FA" w:rsidRDefault="00AC6F33" w:rsidP="00AC6F33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3E4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 2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принимает на себя следующие права и обязанности:</w:t>
      </w:r>
    </w:p>
    <w:p w:rsidR="00EE1BA3" w:rsidRPr="002F13FA" w:rsidRDefault="00A365EA" w:rsidP="00ED6E98">
      <w:pPr>
        <w:pStyle w:val="1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2 (двух) рабочих дней с момента подписания настоящего Соглашения предоставить в адрес </w:t>
      </w:r>
      <w:r w:rsidR="00D13E4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 1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печатном виде надлежащим образом подписанный документ (приказ, доверенность), подтверждающий назначение представителя </w:t>
      </w:r>
      <w:r w:rsidR="00D13E4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 2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ответственного за надлежащую работу и отправку электронных документов в ПК «СК»</w:t>
      </w:r>
    </w:p>
    <w:p w:rsidR="00EE1BA3" w:rsidRPr="002F13FA" w:rsidRDefault="00A365EA" w:rsidP="00ED6E98">
      <w:pPr>
        <w:pStyle w:val="10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обеспечить присутствие представителя </w:t>
      </w:r>
      <w:r w:rsidR="00D13E4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 2</w:t>
      </w:r>
      <w:r w:rsidR="00ED6E98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ответственного за надлежащую работу и отправку электронных документов в ПК «СК» на всех совещаниях, встречах, проводимых </w:t>
      </w:r>
      <w:r w:rsidR="00D13E4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Стороной 1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, на территории Строительной площадки объекта строительства.</w:t>
      </w:r>
    </w:p>
    <w:p w:rsidR="00EE1BA3" w:rsidRPr="002F13FA" w:rsidRDefault="00ED6E98" w:rsidP="00ED6E98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lk104214270"/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обеспечения </w:t>
      </w:r>
      <w:bookmarkEnd w:id="1"/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безопасности обработки и конфиденциальности информации, где под конфиденциальной информацией признается любая техническая или иная информация, электронные документы, документы, связанные с работой в ПК «СК», в том числе полученная непосредственно в ПК «СК», на электронную почту </w:t>
      </w:r>
      <w:r w:rsidR="00A365EA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Соглашения </w:t>
      </w:r>
      <w:r w:rsidR="00A365EA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обязаны:</w:t>
      </w:r>
    </w:p>
    <w:p w:rsidR="00EE1BA3" w:rsidRPr="002F13FA" w:rsidRDefault="00A365EA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не разглашать и не передавать третьим лицам (обеспечить конфиденциальность) информацию, связанную с осуществлением электронного взаимодействия, за исключением случаев, предусмотренных действующим законодательством;</w:t>
      </w:r>
    </w:p>
    <w:p w:rsidR="00EE1BA3" w:rsidRPr="002F13FA" w:rsidRDefault="00A365EA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сохранять конфиденциальность получаемых персональных данных и безопасность при их обработке;</w:t>
      </w:r>
    </w:p>
    <w:p w:rsidR="00EE1BA3" w:rsidRPr="002F13FA" w:rsidRDefault="00A365EA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требования Руководства;</w:t>
      </w:r>
    </w:p>
    <w:p w:rsidR="00EE1BA3" w:rsidRPr="002F13FA" w:rsidRDefault="00A365EA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не допускать появления в компьютерной среде, участвующей в электронном взаимодействии, компьютерных вирусов и программ, направленных на ее разрушение;</w:t>
      </w:r>
    </w:p>
    <w:p w:rsidR="00EE1BA3" w:rsidRPr="002F13FA" w:rsidRDefault="00A365EA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немедленно информировать другую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Сторону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3E372B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ООО «МОБИЛЬНЫЕ РЕШЕНИЯ ДЛЯ СТРОИТЕЛЬСТВА»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факте компрометации/доступа несогласованных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Сторонами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 к паролю.</w:t>
      </w:r>
    </w:p>
    <w:p w:rsidR="00ED6E98" w:rsidRPr="002F13FA" w:rsidRDefault="00ED6E98" w:rsidP="00ED6E98">
      <w:pPr>
        <w:pStyle w:val="af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p w:rsidR="00ED6E98" w:rsidRPr="002F13FA" w:rsidRDefault="00ED6E98" w:rsidP="00ED6E98">
      <w:pPr>
        <w:pStyle w:val="af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p w:rsidR="00ED6E98" w:rsidRPr="002F13FA" w:rsidRDefault="00ED6E98" w:rsidP="00ED6E98">
      <w:pPr>
        <w:pStyle w:val="af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p w:rsidR="00ED6E98" w:rsidRPr="002F13FA" w:rsidRDefault="00ED6E98" w:rsidP="00ED6E98">
      <w:pPr>
        <w:pStyle w:val="af3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p w:rsidR="00ED6E98" w:rsidRPr="002F13FA" w:rsidRDefault="00ED6E98" w:rsidP="00ED6E98">
      <w:pPr>
        <w:pStyle w:val="af3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p w:rsidR="00ED6E98" w:rsidRPr="002F13FA" w:rsidRDefault="00ED6E98" w:rsidP="00ED6E98">
      <w:pPr>
        <w:pStyle w:val="af3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p w:rsidR="00ED6E98" w:rsidRPr="002F13FA" w:rsidRDefault="00ED6E98" w:rsidP="00ED6E98">
      <w:pPr>
        <w:pStyle w:val="af3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p w:rsidR="00ED6E98" w:rsidRPr="002F13FA" w:rsidRDefault="00ED6E98" w:rsidP="00ED6E98">
      <w:pPr>
        <w:pStyle w:val="af3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p w:rsidR="00ED6E98" w:rsidRPr="002F13FA" w:rsidRDefault="00ED6E98" w:rsidP="00ED6E98">
      <w:pPr>
        <w:pStyle w:val="af3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p w:rsidR="00ED6E98" w:rsidRPr="002F13FA" w:rsidRDefault="00ED6E98" w:rsidP="00ED6E98">
      <w:pPr>
        <w:pStyle w:val="af3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</w:pPr>
    </w:p>
    <w:p w:rsidR="00EE1BA3" w:rsidRPr="002F13FA" w:rsidRDefault="00ED6E98" w:rsidP="00ED6E98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случае невозможности исполнения обязательств по настоящему Соглашению </w:t>
      </w:r>
      <w:r w:rsidR="00A365EA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немедленно извещают друг друга о причинах и сроках приостановления обязательств. </w:t>
      </w:r>
    </w:p>
    <w:p w:rsidR="00EE1BA3" w:rsidRPr="002F13FA" w:rsidRDefault="00A365EA" w:rsidP="00ED6E98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возникновении споров, связанных с принятием или непринятием электронного документа, работой ПК «СК»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обязаны провести необходимые переговоры. В случае не достижения согласия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обязаны создать комиссию </w:t>
      </w:r>
      <w:r w:rsidR="00D053D6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E372B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ООО «МОБИЛЬНЫЕ РЕШЕНИЯ ДЛЯ СТРОИТЕЛЬСТВА»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вынесения итогового решения. Допускается участие представителя </w:t>
      </w:r>
      <w:r w:rsidR="003E372B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ООО «МОБИЛЬНЫЕ РЕШЕНИЯ ДЛЯ СТРОИТЕЛЬСТВА»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работе комиссии по средствам видео-</w:t>
      </w:r>
      <w:proofErr w:type="spellStart"/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конференц</w:t>
      </w:r>
      <w:proofErr w:type="spellEnd"/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связи.</w:t>
      </w:r>
    </w:p>
    <w:p w:rsidR="00EE1BA3" w:rsidRPr="002F13FA" w:rsidRDefault="00A365EA" w:rsidP="00ED6E98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Исключительные права на базы данных электронных документов в ПК «СК» принадлежат </w:t>
      </w:r>
      <w:r w:rsidR="00D053D6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Стороне 1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D053D6" w:rsidP="00ED6E98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Сторонам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запрещается передавать базы данных, целиком, либо отдельными частями, третьим лицам, а также публиковать на ресурсах общего пользов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ания без письменного согласия Другой Стороны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ED6E98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 всех изменениях версий программы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должны самостоятельно запрашивать информацию у </w:t>
      </w:r>
      <w:r w:rsidR="003E372B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ООО «МОБИЛЬНЫЕ РЕШЕНИЯ ДЛЯ СТРОИТЕЛЬСТВА»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4A7550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120" w:after="120"/>
        <w:ind w:left="357" w:hanging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</w:p>
    <w:p w:rsidR="00EE1BA3" w:rsidRPr="002F13FA" w:rsidRDefault="00A365EA" w:rsidP="00ED6E98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100" w:afterAutospacing="1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освобождаются от ответственности за неисполнение или ненадлежащее исполнение взятых на себя обязательств по настоящему Соглашению в случае возникновения обстоятельств непреодолимой силы, к которым относятся война (как объявленная, так и необъявленная), боевые действия, военное вторжение, ядерный взрыв, радиоактивное, биологическое или химическое заражение, землетрясения магнитудой свыше 5 баллов по шкале МСК, торнадо, ураган, тайфун, наводнение, взрыв, эпидемия, если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пострадавшая от влияния этих обстоятельств, предпримет все усилия для немедленного уведомления другой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случившемся и скорейшей ликвидации последствий обстоятельств непреодолимой силы. После прекращения указанных выше обстоятельств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должна без промедления известить об этом другую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Сторону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B671FA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несут ответственность за использование полученной в процессе электронного взаимодействия информации в соответствии с законодательством Российской Федерации, требованиями действующих договоров между сторонами, настоящего Соглашения.</w:t>
      </w:r>
    </w:p>
    <w:p w:rsidR="00EE1BA3" w:rsidRPr="002F13FA" w:rsidRDefault="00A365EA" w:rsidP="00B671FA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несет ответственность за содержание электронных документов, направляемых ею с интерфейса пользователя на интерфейс другой Стороны.</w:t>
      </w:r>
    </w:p>
    <w:p w:rsidR="00EE1BA3" w:rsidRPr="002F13FA" w:rsidRDefault="00A365EA" w:rsidP="00B671FA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несут ответственности за ущерб, возникший вследствие несоблюдения другой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Стороной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обязательств в случае несвоевременного уведомления о факте компрометации/доступа несогласованных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Сторонами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 к паролю другой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EE1BA3" w:rsidRPr="002F13FA" w:rsidRDefault="00A365EA" w:rsidP="00B671FA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несут ответственность за сохранность аппаратного, программного обеспечения электронного взаимодействия ПК «СК» и электронных документов.</w:t>
      </w:r>
    </w:p>
    <w:p w:rsidR="00EE1BA3" w:rsidRPr="002F13FA" w:rsidRDefault="00A365EA" w:rsidP="00B671FA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120"/>
        <w:ind w:left="357" w:hanging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 РАЗРЕШЕНИЯ СПОРОВ</w:t>
      </w:r>
    </w:p>
    <w:p w:rsidR="00EE1BA3" w:rsidRPr="002F13FA" w:rsidRDefault="00B671FA" w:rsidP="00B671FA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возникновении разногласий и споров при электронном взаимодействии с целью установления фактических обстоятельств, послуживших основанием для их возникновения, а также для проверки целостности и подтверждения подлинности электронного документа, Стороны обязаны соблюдать порядок согласования разногласий путем создания комиссии из представителей </w:t>
      </w:r>
      <w:r w:rsidR="00475CFC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="00475CFC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E372B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ООО «МОБИЛЬНЫЕ РЕШЕНИЯ ДЛЯ СТРОИТЕЛЬСТВА»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которой оформляется соответствующим решением. </w:t>
      </w:r>
    </w:p>
    <w:p w:rsidR="00EE1BA3" w:rsidRPr="002F13FA" w:rsidRDefault="00A365EA" w:rsidP="00B671FA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Споры, по которым не достигнуто соглашение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заседания комиссии и проведения технической экспертизы, разрешаются в Арбитражном суде </w:t>
      </w:r>
      <w:r w:rsidR="005C684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Краснодарского края.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действующим законодательством Российской Федерации.</w:t>
      </w:r>
    </w:p>
    <w:p w:rsidR="00EE1BA3" w:rsidRPr="002F13FA" w:rsidRDefault="00A365EA" w:rsidP="00BE151F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/>
        <w:ind w:left="357" w:hanging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СРОК ДЕЙСТВИЯ СОГЛАШЕНИЯ</w:t>
      </w:r>
    </w:p>
    <w:p w:rsidR="006A083A" w:rsidRPr="002F13FA" w:rsidRDefault="00A365EA" w:rsidP="00BE151F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Настоящее Соглашение вступает в силу с даты его подписания и действует до </w:t>
      </w:r>
      <w:r w:rsidR="006A083A" w:rsidRPr="002F13FA">
        <w:rPr>
          <w:rFonts w:ascii="Times New Roman" w:eastAsia="Times New Roman" w:hAnsi="Times New Roman" w:cs="Times New Roman"/>
          <w:sz w:val="24"/>
          <w:szCs w:val="24"/>
        </w:rPr>
        <w:t xml:space="preserve">полного исполнения </w:t>
      </w:r>
      <w:r w:rsidR="00BE151F" w:rsidRPr="002F13FA">
        <w:rPr>
          <w:rFonts w:ascii="Times New Roman" w:eastAsia="Times New Roman" w:hAnsi="Times New Roman" w:cs="Times New Roman"/>
          <w:sz w:val="24"/>
          <w:szCs w:val="24"/>
        </w:rPr>
        <w:t xml:space="preserve">Сторонами </w:t>
      </w:r>
      <w:r w:rsidR="006A083A" w:rsidRPr="002F13FA">
        <w:rPr>
          <w:rFonts w:ascii="Times New Roman" w:eastAsia="Times New Roman" w:hAnsi="Times New Roman" w:cs="Times New Roman"/>
          <w:sz w:val="24"/>
          <w:szCs w:val="24"/>
        </w:rPr>
        <w:t>обязательств по Договорам подряда.</w:t>
      </w:r>
    </w:p>
    <w:p w:rsidR="00EE1BA3" w:rsidRPr="002F13FA" w:rsidRDefault="00475CFC" w:rsidP="00BE151F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hAnsi="Times New Roman" w:cs="Times New Roman"/>
          <w:sz w:val="24"/>
          <w:szCs w:val="24"/>
        </w:rPr>
        <w:t xml:space="preserve">В случае, если ни одна из </w:t>
      </w:r>
      <w:r w:rsidRPr="002F13FA">
        <w:rPr>
          <w:rFonts w:ascii="Times New Roman" w:hAnsi="Times New Roman" w:cs="Times New Roman"/>
          <w:b/>
          <w:sz w:val="24"/>
          <w:szCs w:val="24"/>
        </w:rPr>
        <w:t>Сторон</w:t>
      </w:r>
      <w:r w:rsidRPr="002F13FA">
        <w:rPr>
          <w:rFonts w:ascii="Times New Roman" w:hAnsi="Times New Roman" w:cs="Times New Roman"/>
          <w:sz w:val="24"/>
          <w:szCs w:val="24"/>
        </w:rPr>
        <w:t xml:space="preserve"> не заявит о своем желании прекратить действие данного Соглашения, то оно продляется еще на три месяца. Условие о порядке продления Соглашения подлежит применению неограниченное количество раз.</w:t>
      </w:r>
    </w:p>
    <w:p w:rsidR="00EE1BA3" w:rsidRPr="002F13FA" w:rsidRDefault="00A365EA" w:rsidP="00BE151F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Положения настоящего Соглашения, касающиеся сохранения исключительных прав на электронные базы данных предписаний у </w:t>
      </w:r>
      <w:r w:rsidR="00475CFC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факты подтверждения получения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Сторонами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электронных документов сохраняют свое действие до полного исполнения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Сторонами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всех обязательств, предусмотренных в договорах и соглашениях, заключенных между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Сторонам</w:t>
      </w:r>
      <w:r w:rsidR="00BE151F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BE151F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Изменения и дополнения в настоящее Соглашение могут вноситься только в письменном виде по взаимному согласию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BE151F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Соглашение может быть расторгнуто по письменному соглашению сторон или в одностороннем порядке с предварительным уведомлением другой Стороны не позднее, чем за 60 дней, до даты расторжения. </w:t>
      </w:r>
    </w:p>
    <w:p w:rsidR="00EE1BA3" w:rsidRPr="002F13FA" w:rsidRDefault="00475CFC" w:rsidP="00BE151F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 1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вправе расторгнуть Соглашение при существенном нарушении 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Стороной 2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обязательств, включая, но не ограничиваясь нарушением требований конфиденциальности, предусмотренных настоящим Соглашением.</w:t>
      </w:r>
    </w:p>
    <w:p w:rsidR="00EE1BA3" w:rsidRPr="002F13FA" w:rsidRDefault="00A365EA" w:rsidP="00BE151F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Любая из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предложить изменения или дополнения к Соглашению, которые вносятся только при согласии обеих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BE151F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 одна из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вправе передавать свои обязанности по настоящему Соглашению третьей стороне, без письменного согласия другой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BE151F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Настоящее Соглашение составлено в двух экземплярах, по одному для каждой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B8091C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120" w:after="120"/>
        <w:ind w:left="357" w:hanging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ПРОЧИЕ УСЛОВИЯ</w:t>
      </w:r>
    </w:p>
    <w:p w:rsidR="00EE1BA3" w:rsidRPr="002F13FA" w:rsidRDefault="00B8091C" w:rsidP="00B8091C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какое-либо условие или положение настоящего Соглашения признается или объявляется неправомерным, незаконным или неприменимым по любому основанию в силу судебного акта, то такая неправомерность или неприменимость не затрагивает правомерность и применимость остальных условий и положений настоящего Соглашения. При этом </w:t>
      </w:r>
      <w:r w:rsidR="00A365EA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обязуются осуществить изменение, дополнение или замену всех неправомерных, незаконных или неприменимых положений на применимые и правомерные положения, которые в максимально возможной степени привели бы к результату, который изначально предусмотрен </w:t>
      </w:r>
      <w:r w:rsidR="00A365EA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Сторонами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без повторного обсуждения любых существенных условий настоящего Соглашения. </w:t>
      </w:r>
    </w:p>
    <w:p w:rsidR="00EE1BA3" w:rsidRPr="002F13FA" w:rsidRDefault="00A365EA" w:rsidP="00B8091C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Существенное изменение обстоятельств, из которых исходили </w:t>
      </w: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Стороны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заключении настоящего Соглашения (согласно определению статьи 451 Гражданского кодекса), не является основанием для внесения изменений или расторжения настоящего Соглашения любой Стороной по нему.</w:t>
      </w:r>
    </w:p>
    <w:p w:rsidR="00EE1BA3" w:rsidRPr="002F13FA" w:rsidRDefault="00A365EA" w:rsidP="00B8091C">
      <w:pPr>
        <w:pStyle w:val="1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 являются неотъемлемой частью настоящего Соглашения.</w:t>
      </w:r>
    </w:p>
    <w:p w:rsidR="00EE1BA3" w:rsidRPr="002F13FA" w:rsidRDefault="00A365EA" w:rsidP="00B8091C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1. Форма Акта о готовности к электронному взаимодействию.</w:t>
      </w:r>
    </w:p>
    <w:p w:rsidR="00EE1BA3" w:rsidRPr="002F13FA" w:rsidRDefault="00A365EA" w:rsidP="004A7550">
      <w:pPr>
        <w:pStyle w:val="10"/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Реквизиты сторон</w:t>
      </w: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779"/>
        <w:gridCol w:w="4961"/>
      </w:tblGrid>
      <w:tr w:rsidR="00B8091C" w:rsidRPr="002F13FA" w:rsidTr="00FC544C">
        <w:trPr>
          <w:trHeight w:val="4113"/>
        </w:trPr>
        <w:tc>
          <w:tcPr>
            <w:tcW w:w="4779" w:type="dxa"/>
          </w:tcPr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СТОРОНА 1:</w:t>
            </w:r>
          </w:p>
          <w:p w:rsidR="00B8091C" w:rsidRPr="00CA6E36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«Парк Девелопмент»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Юр. </w:t>
            </w:r>
            <w:r w:rsidR="0030113B"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адрес </w:t>
            </w: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354340, Краснодарский край, Ф. Т. Сириус, </w:t>
            </w:r>
            <w:proofErr w:type="spellStart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Сириус, </w:t>
            </w:r>
            <w:proofErr w:type="spellStart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пр-кт</w:t>
            </w:r>
            <w:proofErr w:type="spellEnd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Континентальный, д. 6, офис 6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Почтовый адрес (для корреспонденции): 354349, Краснодарский край, </w:t>
            </w:r>
            <w:proofErr w:type="spellStart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Сириус, ул. Таврическая, д. 5, а/я 57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ОГРН 1212300001341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ИНН 2367017468, КПП 237</w:t>
            </w:r>
            <w:r w:rsidR="009A7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bookmarkStart w:id="2" w:name="_GoBack"/>
            <w:bookmarkEnd w:id="2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01001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р/с 40702810900650034089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офис «Краснодарский» АО «БАНК ДОМ.РФ»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к/с30101810345250000266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044525266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7" w:history="1">
              <w:r w:rsidRPr="002F13FA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info</w:t>
              </w:r>
              <w:r w:rsidRPr="002F13FA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@</w:t>
              </w:r>
              <w:r w:rsidRPr="002F13FA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park</w:t>
              </w:r>
              <w:r w:rsidRPr="002F13FA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-</w:t>
              </w:r>
              <w:r w:rsidRPr="002F13FA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dev</w:t>
              </w:r>
              <w:r w:rsidRPr="002F13FA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</w:rPr>
                <w:t>.</w:t>
              </w:r>
              <w:proofErr w:type="spellStart"/>
              <w:r w:rsidRPr="002F13FA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D4339" w:rsidRDefault="007D4339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67FC5" w:rsidRDefault="00467FC5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E36" w:rsidRDefault="00CA6E36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65429" w:rsidRDefault="00465429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65429" w:rsidRPr="002F13FA" w:rsidRDefault="00465429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Генеральный директор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_________________/ Г.Г. Габдрахманов /</w:t>
            </w:r>
          </w:p>
          <w:p w:rsidR="00B8091C" w:rsidRPr="002F13FA" w:rsidRDefault="00B8091C" w:rsidP="00B8091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0" w:type="dxa"/>
          </w:tcPr>
          <w:p w:rsidR="00B8091C" w:rsidRPr="002F13FA" w:rsidRDefault="00B8091C" w:rsidP="00B8091C">
            <w:pPr>
              <w:widowControl w:val="0"/>
              <w:tabs>
                <w:tab w:val="left" w:pos="284"/>
                <w:tab w:val="left" w:pos="8364"/>
              </w:tabs>
              <w:suppressAutoHyphens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F1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СТОРОНА 2:</w:t>
            </w:r>
          </w:p>
          <w:p w:rsidR="00465429" w:rsidRDefault="00465429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B2755A" w:rsidRPr="00465429" w:rsidRDefault="00B2755A" w:rsidP="00465429">
            <w:pPr>
              <w:widowControl w:val="0"/>
              <w:suppressLineNumbers/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465429" w:rsidRDefault="00465429" w:rsidP="00465429">
            <w:pPr>
              <w:tabs>
                <w:tab w:val="left" w:pos="284"/>
                <w:tab w:val="left" w:pos="836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2755A" w:rsidRPr="00465429" w:rsidRDefault="00B2755A" w:rsidP="00465429">
            <w:pPr>
              <w:tabs>
                <w:tab w:val="left" w:pos="284"/>
                <w:tab w:val="left" w:pos="8364"/>
              </w:tabs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</w:p>
          <w:p w:rsidR="00465429" w:rsidRPr="00465429" w:rsidRDefault="00465429" w:rsidP="00465429">
            <w:pPr>
              <w:tabs>
                <w:tab w:val="left" w:pos="284"/>
                <w:tab w:val="left" w:pos="8364"/>
              </w:tabs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</w:pPr>
            <w:r w:rsidRPr="0046542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___________________ /</w:t>
            </w:r>
            <w:r w:rsidRPr="00465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2755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46542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/</w:t>
            </w:r>
          </w:p>
          <w:p w:rsidR="00B8091C" w:rsidRPr="002F13FA" w:rsidRDefault="00465429" w:rsidP="00465429">
            <w:pPr>
              <w:widowControl w:val="0"/>
              <w:tabs>
                <w:tab w:val="left" w:pos="284"/>
                <w:tab w:val="left" w:pos="8364"/>
              </w:tabs>
              <w:suppressAutoHyphens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654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м.п</w:t>
            </w:r>
            <w:proofErr w:type="spellEnd"/>
            <w:r w:rsidRPr="0046542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465429">
              <w:rPr>
                <w:rFonts w:ascii="Times New Roman" w:eastAsia="MS Gothic" w:hAnsi="Times New Roman" w:cs="Times New Roman"/>
                <w:sz w:val="24"/>
                <w:szCs w:val="24"/>
                <w:lang w:val="en" w:eastAsia="ar-SA"/>
              </w:rPr>
              <w:t xml:space="preserve">　</w:t>
            </w:r>
          </w:p>
        </w:tc>
      </w:tr>
    </w:tbl>
    <w:p w:rsidR="00EE1BA3" w:rsidRPr="002F13FA" w:rsidRDefault="00EE1BA3">
      <w:pPr>
        <w:pStyle w:val="10"/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Times New Roman" w:hAnsi="Times New Roman" w:cs="Times New Roman"/>
          <w:color w:val="000000"/>
          <w:sz w:val="24"/>
          <w:szCs w:val="24"/>
        </w:rPr>
      </w:pPr>
    </w:p>
    <w:p w:rsidR="00010BA9" w:rsidRPr="002F13FA" w:rsidRDefault="00010BA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6A083A" w:rsidRPr="002F13FA" w:rsidRDefault="00A365EA" w:rsidP="006A083A">
      <w:pPr>
        <w:pStyle w:val="10"/>
        <w:pBdr>
          <w:top w:val="nil"/>
          <w:left w:val="nil"/>
          <w:bottom w:val="nil"/>
          <w:right w:val="nil"/>
          <w:between w:val="nil"/>
        </w:pBdr>
        <w:ind w:left="510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 w:rsidR="006A083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</w:p>
    <w:p w:rsidR="00EE1BA3" w:rsidRPr="002F13FA" w:rsidRDefault="00A365EA" w:rsidP="00EB5328">
      <w:pPr>
        <w:pStyle w:val="1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Соглашению об электронном взаимодействии </w:t>
      </w:r>
    </w:p>
    <w:p w:rsidR="00EE1BA3" w:rsidRPr="002F13FA" w:rsidRDefault="00A365EA" w:rsidP="006A083A">
      <w:pPr>
        <w:pStyle w:val="10"/>
        <w:pBdr>
          <w:top w:val="nil"/>
          <w:left w:val="nil"/>
          <w:bottom w:val="nil"/>
          <w:right w:val="nil"/>
          <w:between w:val="nil"/>
        </w:pBdr>
        <w:ind w:left="510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B2755A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="00896C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755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 w:rsidR="00EC3D2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E65B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EE1BA3" w:rsidRPr="002F13FA" w:rsidRDefault="00021E0B" w:rsidP="006A083A">
      <w:pPr>
        <w:pStyle w:val="10"/>
        <w:pBdr>
          <w:top w:val="nil"/>
          <w:left w:val="nil"/>
          <w:bottom w:val="nil"/>
          <w:right w:val="nil"/>
          <w:between w:val="nil"/>
        </w:pBdr>
        <w:spacing w:after="1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-331087</wp:posOffset>
                </wp:positionH>
                <wp:positionV relativeFrom="paragraph">
                  <wp:posOffset>226515</wp:posOffset>
                </wp:positionV>
                <wp:extent cx="6702725" cy="5960853"/>
                <wp:effectExtent l="57150" t="19050" r="79375" b="9715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2725" cy="596085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C8F4E" id="Прямоугольник 1" o:spid="_x0000_s1026" style="position:absolute;margin-left:-26.05pt;margin-top:17.85pt;width:527.75pt;height:469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" filled="f" strokecolor="black [3213]">
                <v:shadow on="t" color="black" opacity="22937f" origin=",.5" offset="0,.63889mm"/>
              </v:rect>
            </w:pict>
          </mc:Fallback>
        </mc:AlternateContent>
      </w:r>
      <w:r w:rsidR="00A365EA"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</w:t>
      </w:r>
    </w:p>
    <w:p w:rsidR="00EE1BA3" w:rsidRPr="002F13FA" w:rsidRDefault="00A365EA">
      <w:pPr>
        <w:pStyle w:val="10"/>
        <w:pBdr>
          <w:top w:val="nil"/>
          <w:left w:val="nil"/>
          <w:bottom w:val="nil"/>
          <w:right w:val="nil"/>
          <w:between w:val="nil"/>
        </w:pBdr>
        <w:spacing w:after="1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 о готовности к электронному взаимодействию</w:t>
      </w:r>
    </w:p>
    <w:p w:rsidR="00EE1BA3" w:rsidRPr="002F13FA" w:rsidRDefault="004E65BB" w:rsidP="00EC3D2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6521"/>
        </w:tabs>
        <w:spacing w:after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C3D2A" w:rsidRPr="002F13FA">
        <w:rPr>
          <w:rFonts w:ascii="Times New Roman" w:eastAsia="Times New Roman" w:hAnsi="Times New Roman" w:cs="Times New Roman"/>
          <w:sz w:val="24"/>
          <w:szCs w:val="24"/>
        </w:rPr>
        <w:t xml:space="preserve"> Си</w:t>
      </w:r>
      <w:r>
        <w:rPr>
          <w:rFonts w:ascii="Times New Roman" w:eastAsia="Times New Roman" w:hAnsi="Times New Roman" w:cs="Times New Roman"/>
          <w:sz w:val="24"/>
          <w:szCs w:val="24"/>
        </w:rPr>
        <w:t>риус</w:t>
      </w:r>
      <w:r w:rsidR="00EC3D2A" w:rsidRPr="002F13FA">
        <w:rPr>
          <w:rFonts w:ascii="Times New Roman" w:eastAsia="Times New Roman" w:hAnsi="Times New Roman" w:cs="Times New Roman"/>
          <w:sz w:val="24"/>
          <w:szCs w:val="24"/>
        </w:rPr>
        <w:tab/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«__» __________ 20</w:t>
      </w:r>
      <w:r w:rsidR="00672DCC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EE1BA3" w:rsidRPr="002F13FA" w:rsidRDefault="00A365EA">
      <w:pPr>
        <w:pStyle w:val="10"/>
        <w:pBdr>
          <w:top w:val="nil"/>
          <w:left w:val="nil"/>
          <w:bottom w:val="nil"/>
          <w:right w:val="nil"/>
          <w:between w:val="nil"/>
        </w:pBdr>
        <w:spacing w:after="16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Соглашением об электронном взаимодействии между</w:t>
      </w:r>
      <w:r w:rsidR="00EC3D2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_______________________________________________________________________________________________________________________________________________________________, представителями </w:t>
      </w:r>
      <w:r w:rsidR="00672DCC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проведены следующие мероприятия:  </w:t>
      </w:r>
    </w:p>
    <w:p w:rsidR="00EE1BA3" w:rsidRPr="002F13FA" w:rsidRDefault="009E6659" w:rsidP="00EC3D2A">
      <w:pPr>
        <w:pStyle w:val="1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</w:t>
      </w:r>
      <w:r w:rsidR="00036DC2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использует для работы с</w:t>
      </w:r>
      <w:r w:rsidR="00036DC2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о Стороной 1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собственные аппаратные средства и ПК «СК».</w:t>
      </w:r>
    </w:p>
    <w:p w:rsidR="00EC3D2A" w:rsidRPr="002F13FA" w:rsidRDefault="00036DC2" w:rsidP="00EC3D2A">
      <w:pPr>
        <w:pStyle w:val="1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Стороной 2</w:t>
      </w:r>
      <w:r w:rsidR="00A365E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 на собственные аппаратные средства ПК «СК»</w:t>
      </w:r>
      <w:r w:rsidR="00EC3D2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E1BA3" w:rsidRPr="002F13FA" w:rsidRDefault="00A365EA" w:rsidP="00EC3D2A">
      <w:pPr>
        <w:pStyle w:val="1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Уполномоченные представители </w:t>
      </w:r>
      <w:r w:rsidR="006A083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 установили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межсетевое взаимодействие в ПК «СК» («облачное» решение) между аппаратными средства Сторон.</w:t>
      </w:r>
    </w:p>
    <w:p w:rsidR="00EE1BA3" w:rsidRPr="002F13FA" w:rsidRDefault="00A365EA" w:rsidP="00221B7D">
      <w:pPr>
        <w:pStyle w:val="1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</w:t>
      </w:r>
      <w:r w:rsidR="00221B7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5054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назнач</w:t>
      </w:r>
      <w:r w:rsidR="00221B7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</w:t>
      </w:r>
      <w:r w:rsidR="00221B7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, уполномоченны</w:t>
      </w:r>
      <w:r w:rsidR="00221B7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имени </w:t>
      </w:r>
      <w:r w:rsidR="00C5054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осуществлять обмен электронными документами в рамках Соглашения.</w:t>
      </w:r>
    </w:p>
    <w:p w:rsidR="00EE1BA3" w:rsidRPr="002F13FA" w:rsidRDefault="00A365EA" w:rsidP="00221B7D">
      <w:pPr>
        <w:pStyle w:val="1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 предоставили друг другу адреса электронной почты, через которые будет осуществляться обмен электронными документами в рамках Соглашения.</w:t>
      </w:r>
    </w:p>
    <w:p w:rsidR="00EE1BA3" w:rsidRPr="002F13FA" w:rsidRDefault="00A365EA" w:rsidP="00221B7D">
      <w:pPr>
        <w:pStyle w:val="1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Стороны отработали процедуры приема-передачи электронных документов 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 использованием ПК «СК».</w:t>
      </w:r>
    </w:p>
    <w:p w:rsidR="00EE1BA3" w:rsidRPr="002F13FA" w:rsidRDefault="00A365EA" w:rsidP="00221B7D">
      <w:pPr>
        <w:pStyle w:val="1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Опытная эксплуатация по обмену между </w:t>
      </w:r>
      <w:r w:rsidR="00C5054D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Сторонами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документами в электронном виде проведена успешно. Установленное программное обеспечение функционирует в штатном режиме.</w:t>
      </w:r>
    </w:p>
    <w:p w:rsidR="00EE1BA3" w:rsidRPr="002F13FA" w:rsidRDefault="00A365EA" w:rsidP="007425D7">
      <w:pPr>
        <w:pStyle w:val="10"/>
        <w:numPr>
          <w:ilvl w:val="3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Стороны исполнили все положения Соглашения, необходимые для осуществления обмена электронными документами, и принимают решение о начале электронного взаимодействия </w:t>
      </w:r>
      <w:r w:rsidR="006A083A"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с «</w:t>
      </w:r>
      <w:r w:rsidRPr="002F13FA">
        <w:rPr>
          <w:rFonts w:ascii="Times New Roman" w:eastAsia="Times New Roman" w:hAnsi="Times New Roman" w:cs="Times New Roman"/>
          <w:color w:val="000000"/>
          <w:sz w:val="24"/>
          <w:szCs w:val="24"/>
        </w:rPr>
        <w:t>__» _____________ 20__ года.</w:t>
      </w:r>
    </w:p>
    <w:p w:rsidR="00EE1BA3" w:rsidRPr="002F13FA" w:rsidRDefault="007425D7" w:rsidP="007425D7">
      <w:pPr>
        <w:pStyle w:val="10"/>
        <w:pBdr>
          <w:top w:val="nil"/>
          <w:left w:val="nil"/>
          <w:bottom w:val="nil"/>
          <w:right w:val="nil"/>
          <w:between w:val="nil"/>
        </w:pBdr>
        <w:spacing w:after="1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13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Подписи сторон</w:t>
      </w:r>
    </w:p>
    <w:tbl>
      <w:tblPr>
        <w:tblStyle w:val="a6"/>
        <w:tblW w:w="9818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422"/>
        <w:gridCol w:w="4396"/>
      </w:tblGrid>
      <w:tr w:rsidR="00221B7D" w:rsidRPr="002F13FA" w:rsidTr="007425D7">
        <w:trPr>
          <w:trHeight w:val="340"/>
        </w:trPr>
        <w:tc>
          <w:tcPr>
            <w:tcW w:w="5422" w:type="dxa"/>
            <w:vAlign w:val="center"/>
          </w:tcPr>
          <w:p w:rsidR="00221B7D" w:rsidRPr="002F13FA" w:rsidRDefault="00221B7D" w:rsidP="00221B7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_Hlk104217281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1</w:t>
            </w:r>
          </w:p>
          <w:p w:rsidR="00221B7D" w:rsidRPr="002F13FA" w:rsidRDefault="00221B7D" w:rsidP="00221B7D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«Парк Девелопмент»</w:t>
            </w:r>
          </w:p>
          <w:p w:rsidR="00221B7D" w:rsidRPr="002F13FA" w:rsidRDefault="00221B7D" w:rsidP="00221B7D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Генеральный директор</w:t>
            </w:r>
          </w:p>
          <w:p w:rsidR="00221B7D" w:rsidRPr="002F13FA" w:rsidRDefault="00221B7D" w:rsidP="00221B7D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B7D" w:rsidRPr="002F13FA" w:rsidRDefault="00221B7D" w:rsidP="00221B7D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_______________/ Г.Г. Габдрахманов /</w:t>
            </w:r>
          </w:p>
          <w:p w:rsidR="00221B7D" w:rsidRPr="002F13FA" w:rsidRDefault="00221B7D" w:rsidP="00221B7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</w:tcPr>
          <w:p w:rsidR="00221B7D" w:rsidRPr="002F13FA" w:rsidRDefault="00221B7D" w:rsidP="00221B7D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2</w:t>
            </w:r>
          </w:p>
          <w:p w:rsidR="00221B7D" w:rsidRPr="002F13FA" w:rsidRDefault="00221B7D" w:rsidP="00221B7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B7D" w:rsidRPr="002F13FA" w:rsidRDefault="00221B7D" w:rsidP="00221B7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25D7" w:rsidRPr="002F13FA" w:rsidRDefault="007425D7" w:rsidP="00221B7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21B7D" w:rsidRPr="002F13FA" w:rsidRDefault="00221B7D" w:rsidP="00221B7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_______________/ ______________ /</w:t>
            </w:r>
          </w:p>
          <w:p w:rsidR="00221B7D" w:rsidRPr="002F13FA" w:rsidRDefault="00221B7D" w:rsidP="00221B7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bookmarkEnd w:id="3"/>
    </w:tbl>
    <w:p w:rsidR="00C84E55" w:rsidRPr="002F13FA" w:rsidRDefault="00C84E55" w:rsidP="00F303F1">
      <w:pPr>
        <w:pStyle w:val="10"/>
        <w:pBdr>
          <w:top w:val="nil"/>
          <w:left w:val="nil"/>
          <w:bottom w:val="nil"/>
          <w:right w:val="nil"/>
          <w:between w:val="nil"/>
        </w:pBdr>
        <w:spacing w:after="160"/>
        <w:ind w:left="354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E1BA3" w:rsidRPr="002F13FA" w:rsidRDefault="007425D7" w:rsidP="00F303F1">
      <w:pPr>
        <w:pStyle w:val="10"/>
        <w:pBdr>
          <w:top w:val="nil"/>
          <w:left w:val="nil"/>
          <w:bottom w:val="nil"/>
          <w:right w:val="nil"/>
          <w:between w:val="nil"/>
        </w:pBdr>
        <w:spacing w:after="160"/>
        <w:ind w:left="354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3FA">
        <w:rPr>
          <w:rFonts w:ascii="Times New Roman" w:hAnsi="Times New Roman" w:cs="Times New Roman"/>
          <w:b/>
          <w:color w:val="000000"/>
          <w:sz w:val="24"/>
          <w:szCs w:val="24"/>
        </w:rPr>
        <w:t>ФОРМА СОГЛАСОВАНА:</w:t>
      </w:r>
    </w:p>
    <w:tbl>
      <w:tblPr>
        <w:tblStyle w:val="a6"/>
        <w:tblW w:w="9818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422"/>
        <w:gridCol w:w="4396"/>
      </w:tblGrid>
      <w:tr w:rsidR="007425D7" w:rsidRPr="002F13FA" w:rsidTr="007425D7">
        <w:trPr>
          <w:trHeight w:val="340"/>
        </w:trPr>
        <w:tc>
          <w:tcPr>
            <w:tcW w:w="5422" w:type="dxa"/>
            <w:vAlign w:val="center"/>
          </w:tcPr>
          <w:p w:rsidR="007425D7" w:rsidRPr="002F13FA" w:rsidRDefault="007425D7" w:rsidP="00FC54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1</w:t>
            </w:r>
          </w:p>
          <w:p w:rsidR="007425D7" w:rsidRPr="002F13FA" w:rsidRDefault="007425D7" w:rsidP="00FC544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ООО «Парк Девелопмент»</w:t>
            </w:r>
          </w:p>
          <w:p w:rsidR="007425D7" w:rsidRDefault="007425D7" w:rsidP="00FC544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A6E36" w:rsidRDefault="00CA6E36" w:rsidP="00FC544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A6E36" w:rsidRPr="002F13FA" w:rsidRDefault="00CA6E36" w:rsidP="00FC544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425D7" w:rsidRPr="002F13FA" w:rsidRDefault="007425D7" w:rsidP="00FC544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Генеральный директор</w:t>
            </w:r>
          </w:p>
          <w:p w:rsidR="007425D7" w:rsidRPr="002F13FA" w:rsidRDefault="007425D7" w:rsidP="00FC544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425D7" w:rsidRPr="002F13FA" w:rsidRDefault="007425D7" w:rsidP="00FC544C">
            <w:pPr>
              <w:widowControl w:val="0"/>
              <w:tabs>
                <w:tab w:val="left" w:pos="284"/>
              </w:tabs>
              <w:suppressAutoHyphens/>
              <w:ind w:hanging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_______________/ Г.Г. Габдрахманов /</w:t>
            </w:r>
          </w:p>
          <w:p w:rsidR="007425D7" w:rsidRPr="002F13FA" w:rsidRDefault="00465429" w:rsidP="00FC544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465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 w:rsidRPr="00465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</w:tcPr>
          <w:p w:rsidR="00946C00" w:rsidRDefault="007425D7" w:rsidP="00E971D0">
            <w:pPr>
              <w:pStyle w:val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Сторона 2</w:t>
            </w:r>
          </w:p>
          <w:p w:rsidR="00465429" w:rsidRDefault="00465429" w:rsidP="00465429">
            <w:pPr>
              <w:pStyle w:val="af7"/>
              <w:ind w:firstLine="336"/>
              <w:jc w:val="left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</w:p>
          <w:p w:rsidR="00B2755A" w:rsidRDefault="00B2755A" w:rsidP="00465429">
            <w:pPr>
              <w:pStyle w:val="af7"/>
              <w:ind w:firstLine="336"/>
              <w:jc w:val="left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</w:p>
          <w:p w:rsidR="00465429" w:rsidRDefault="00465429" w:rsidP="00465429">
            <w:pPr>
              <w:pStyle w:val="af7"/>
              <w:ind w:firstLine="336"/>
              <w:jc w:val="left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</w:p>
          <w:p w:rsidR="00465429" w:rsidRPr="00465429" w:rsidRDefault="00465429" w:rsidP="00465429">
            <w:pPr>
              <w:pStyle w:val="af7"/>
              <w:ind w:firstLine="336"/>
              <w:jc w:val="left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</w:p>
          <w:p w:rsidR="00465429" w:rsidRDefault="00465429" w:rsidP="00465429">
            <w:pPr>
              <w:tabs>
                <w:tab w:val="left" w:pos="284"/>
                <w:tab w:val="left" w:pos="8364"/>
              </w:tabs>
              <w:ind w:left="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2755A" w:rsidRPr="00465429" w:rsidRDefault="00B2755A" w:rsidP="00465429">
            <w:pPr>
              <w:tabs>
                <w:tab w:val="left" w:pos="284"/>
                <w:tab w:val="left" w:pos="8364"/>
              </w:tabs>
              <w:ind w:left="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65429" w:rsidRPr="00465429" w:rsidRDefault="00465429" w:rsidP="00465429">
            <w:pPr>
              <w:tabs>
                <w:tab w:val="left" w:pos="284"/>
                <w:tab w:val="left" w:pos="8364"/>
              </w:tabs>
              <w:ind w:left="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 / </w:t>
            </w:r>
            <w:r w:rsidR="00B27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</w:t>
            </w:r>
            <w:r w:rsidRPr="00465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7425D7" w:rsidRPr="002F13FA" w:rsidRDefault="00465429" w:rsidP="0046542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465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 w:rsidRPr="00465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7425D7" w:rsidRPr="002F13FA" w:rsidRDefault="007425D7" w:rsidP="00F303F1">
      <w:pPr>
        <w:pStyle w:val="10"/>
        <w:pBdr>
          <w:top w:val="nil"/>
          <w:left w:val="nil"/>
          <w:bottom w:val="nil"/>
          <w:right w:val="nil"/>
          <w:between w:val="nil"/>
        </w:pBdr>
        <w:spacing w:after="160"/>
        <w:ind w:left="354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7425D7" w:rsidRPr="002F13FA" w:rsidSect="00010BA9">
      <w:footerReference w:type="default" r:id="rId8"/>
      <w:pgSz w:w="11906" w:h="16838"/>
      <w:pgMar w:top="1134" w:right="851" w:bottom="1134" w:left="1418" w:header="709" w:footer="22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E0B" w:rsidRDefault="00CB6E0B" w:rsidP="00EE1BA3">
      <w:r>
        <w:separator/>
      </w:r>
    </w:p>
  </w:endnote>
  <w:endnote w:type="continuationSeparator" w:id="0">
    <w:p w:rsidR="00CB6E0B" w:rsidRDefault="00CB6E0B" w:rsidP="00EE1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1BA3" w:rsidRDefault="00EE1BA3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160" w:line="259" w:lineRule="auto"/>
      <w:jc w:val="center"/>
      <w:rPr>
        <w:rFonts w:ascii="Times New Roman" w:eastAsia="Times New Roman" w:hAnsi="Times New Roman" w:cs="Times New Roman"/>
        <w:color w:val="000000"/>
        <w:sz w:val="22"/>
        <w:szCs w:val="22"/>
      </w:rPr>
    </w:pPr>
    <w:r>
      <w:rPr>
        <w:rFonts w:ascii="Times New Roman" w:eastAsia="Times New Roman" w:hAnsi="Times New Roman" w:cs="Times New Roman"/>
        <w:color w:val="000000"/>
        <w:sz w:val="22"/>
        <w:szCs w:val="22"/>
      </w:rPr>
      <w:fldChar w:fldCharType="begin"/>
    </w:r>
    <w:r w:rsidR="00A365EA">
      <w:rPr>
        <w:rFonts w:ascii="Times New Roman" w:eastAsia="Times New Roman" w:hAnsi="Times New Roman" w:cs="Times New Roman"/>
        <w:color w:val="000000"/>
        <w:sz w:val="22"/>
        <w:szCs w:val="22"/>
      </w:rPr>
      <w:instrText>PAGE</w:instrText>
    </w:r>
    <w:r>
      <w:rPr>
        <w:rFonts w:ascii="Times New Roman" w:eastAsia="Times New Roman" w:hAnsi="Times New Roman" w:cs="Times New Roman"/>
        <w:color w:val="000000"/>
        <w:sz w:val="22"/>
        <w:szCs w:val="22"/>
      </w:rPr>
      <w:fldChar w:fldCharType="separate"/>
    </w:r>
    <w:r w:rsidR="00A34D05">
      <w:rPr>
        <w:rFonts w:ascii="Times New Roman" w:eastAsia="Times New Roman" w:hAnsi="Times New Roman" w:cs="Times New Roman"/>
        <w:noProof/>
        <w:color w:val="000000"/>
        <w:sz w:val="22"/>
        <w:szCs w:val="22"/>
      </w:rPr>
      <w:t>1</w:t>
    </w:r>
    <w:r>
      <w:rPr>
        <w:rFonts w:ascii="Times New Roman" w:eastAsia="Times New Roman" w:hAnsi="Times New Roman" w:cs="Times New Roman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E0B" w:rsidRDefault="00CB6E0B" w:rsidP="00EE1BA3">
      <w:r>
        <w:separator/>
      </w:r>
    </w:p>
  </w:footnote>
  <w:footnote w:type="continuationSeparator" w:id="0">
    <w:p w:rsidR="00CB6E0B" w:rsidRDefault="00CB6E0B" w:rsidP="00EE1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9514F"/>
    <w:multiLevelType w:val="multilevel"/>
    <w:tmpl w:val="F872D98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8677BCE"/>
    <w:multiLevelType w:val="multilevel"/>
    <w:tmpl w:val="63F8A7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  <w:sz w:val="22"/>
      </w:rPr>
    </w:lvl>
  </w:abstractNum>
  <w:abstractNum w:abstractNumId="2" w15:restartNumberingAfterBreak="0">
    <w:nsid w:val="23024A6A"/>
    <w:multiLevelType w:val="multilevel"/>
    <w:tmpl w:val="05FE37F6"/>
    <w:lvl w:ilvl="0">
      <w:start w:val="1"/>
      <w:numFmt w:val="decimal"/>
      <w:lvlText w:val="%1)"/>
      <w:lvlJc w:val="left"/>
      <w:pPr>
        <w:ind w:left="78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3" w15:restartNumberingAfterBreak="0">
    <w:nsid w:val="24F90ECA"/>
    <w:multiLevelType w:val="multilevel"/>
    <w:tmpl w:val="30FA4BDE"/>
    <w:lvl w:ilvl="0">
      <w:start w:val="4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vertAlign w:val="baseline"/>
      </w:rPr>
    </w:lvl>
  </w:abstractNum>
  <w:abstractNum w:abstractNumId="4" w15:restartNumberingAfterBreak="0">
    <w:nsid w:val="25195665"/>
    <w:multiLevelType w:val="multilevel"/>
    <w:tmpl w:val="52A4C2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  <w:sz w:val="22"/>
      </w:rPr>
    </w:lvl>
  </w:abstractNum>
  <w:abstractNum w:abstractNumId="5" w15:restartNumberingAfterBreak="0">
    <w:nsid w:val="25E443DF"/>
    <w:multiLevelType w:val="multilevel"/>
    <w:tmpl w:val="17F2EF3C"/>
    <w:lvl w:ilvl="0">
      <w:start w:val="7"/>
      <w:numFmt w:val="decimal"/>
      <w:lvlText w:val="%1."/>
      <w:lvlJc w:val="left"/>
      <w:pPr>
        <w:ind w:left="360" w:hanging="360"/>
      </w:pPr>
      <w:rPr>
        <w:color w:val="000000"/>
        <w:vertAlign w:val="baseline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color w:val="000000"/>
        <w:vertAlign w:val="baseline"/>
      </w:rPr>
    </w:lvl>
  </w:abstractNum>
  <w:abstractNum w:abstractNumId="6" w15:restartNumberingAfterBreak="0">
    <w:nsid w:val="26525E65"/>
    <w:multiLevelType w:val="multilevel"/>
    <w:tmpl w:val="EFB48DF2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b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vertAlign w:val="baseline"/>
      </w:rPr>
    </w:lvl>
  </w:abstractNum>
  <w:abstractNum w:abstractNumId="7" w15:restartNumberingAfterBreak="0">
    <w:nsid w:val="2A2C0311"/>
    <w:multiLevelType w:val="multilevel"/>
    <w:tmpl w:val="5EF0BAFE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449009D"/>
    <w:multiLevelType w:val="hybridMultilevel"/>
    <w:tmpl w:val="2B548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552D9"/>
    <w:multiLevelType w:val="multilevel"/>
    <w:tmpl w:val="41E2E1A6"/>
    <w:lvl w:ilvl="0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3844EB8"/>
    <w:multiLevelType w:val="multilevel"/>
    <w:tmpl w:val="4D66CDAC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50D41F9F"/>
    <w:multiLevelType w:val="hybridMultilevel"/>
    <w:tmpl w:val="7B1C55FE"/>
    <w:lvl w:ilvl="0" w:tplc="25243C16">
      <w:start w:val="1"/>
      <w:numFmt w:val="decimal"/>
      <w:lvlText w:val="13.3%1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5C86A62"/>
    <w:multiLevelType w:val="multilevel"/>
    <w:tmpl w:val="24F2B4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3" w15:restartNumberingAfterBreak="0">
    <w:nsid w:val="67CB2F08"/>
    <w:multiLevelType w:val="multilevel"/>
    <w:tmpl w:val="2586C8C8"/>
    <w:lvl w:ilvl="0">
      <w:start w:val="1"/>
      <w:numFmt w:val="decimal"/>
      <w:lvlText w:val="%1."/>
      <w:lvlJc w:val="left"/>
      <w:pPr>
        <w:ind w:left="927" w:hanging="36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1032" w:hanging="46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vertAlign w:val="baseline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10"/>
  </w:num>
  <w:num w:numId="9">
    <w:abstractNumId w:val="13"/>
  </w:num>
  <w:num w:numId="10">
    <w:abstractNumId w:val="12"/>
  </w:num>
  <w:num w:numId="11">
    <w:abstractNumId w:val="1"/>
  </w:num>
  <w:num w:numId="12">
    <w:abstractNumId w:val="11"/>
  </w:num>
  <w:num w:numId="13">
    <w:abstractNumId w:val="4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BA3"/>
    <w:rsid w:val="00010BA9"/>
    <w:rsid w:val="0001328B"/>
    <w:rsid w:val="00021E0B"/>
    <w:rsid w:val="00036DC2"/>
    <w:rsid w:val="00055510"/>
    <w:rsid w:val="000677DB"/>
    <w:rsid w:val="000C2E0A"/>
    <w:rsid w:val="001756BA"/>
    <w:rsid w:val="001A628B"/>
    <w:rsid w:val="001E41E6"/>
    <w:rsid w:val="00221B7D"/>
    <w:rsid w:val="002317BE"/>
    <w:rsid w:val="002722E8"/>
    <w:rsid w:val="00284996"/>
    <w:rsid w:val="002A20DF"/>
    <w:rsid w:val="002A6C4C"/>
    <w:rsid w:val="002F13FA"/>
    <w:rsid w:val="0030113B"/>
    <w:rsid w:val="0038038D"/>
    <w:rsid w:val="003C355F"/>
    <w:rsid w:val="003E372B"/>
    <w:rsid w:val="00442722"/>
    <w:rsid w:val="00465429"/>
    <w:rsid w:val="00467FC5"/>
    <w:rsid w:val="00475CFC"/>
    <w:rsid w:val="004A7550"/>
    <w:rsid w:val="004C2F4A"/>
    <w:rsid w:val="004E65BB"/>
    <w:rsid w:val="00512F19"/>
    <w:rsid w:val="00543427"/>
    <w:rsid w:val="005A10D2"/>
    <w:rsid w:val="005C684A"/>
    <w:rsid w:val="005F435D"/>
    <w:rsid w:val="00621853"/>
    <w:rsid w:val="0062750C"/>
    <w:rsid w:val="00636A68"/>
    <w:rsid w:val="00646417"/>
    <w:rsid w:val="00661AA8"/>
    <w:rsid w:val="00672DCC"/>
    <w:rsid w:val="006A083A"/>
    <w:rsid w:val="00727D7A"/>
    <w:rsid w:val="00731707"/>
    <w:rsid w:val="007425D7"/>
    <w:rsid w:val="007D4339"/>
    <w:rsid w:val="00803DB2"/>
    <w:rsid w:val="00861D4A"/>
    <w:rsid w:val="008733A7"/>
    <w:rsid w:val="00896C6D"/>
    <w:rsid w:val="008A3A80"/>
    <w:rsid w:val="008D6630"/>
    <w:rsid w:val="008F2F41"/>
    <w:rsid w:val="00904562"/>
    <w:rsid w:val="00933429"/>
    <w:rsid w:val="00946C00"/>
    <w:rsid w:val="00984D66"/>
    <w:rsid w:val="009A7216"/>
    <w:rsid w:val="009B2A06"/>
    <w:rsid w:val="009E6659"/>
    <w:rsid w:val="00A26E57"/>
    <w:rsid w:val="00A34D05"/>
    <w:rsid w:val="00A365EA"/>
    <w:rsid w:val="00A42F24"/>
    <w:rsid w:val="00A63B7F"/>
    <w:rsid w:val="00AC0DDB"/>
    <w:rsid w:val="00AC6F33"/>
    <w:rsid w:val="00AD0750"/>
    <w:rsid w:val="00AD6681"/>
    <w:rsid w:val="00AF76BC"/>
    <w:rsid w:val="00B24AAA"/>
    <w:rsid w:val="00B2755A"/>
    <w:rsid w:val="00B30933"/>
    <w:rsid w:val="00B33B10"/>
    <w:rsid w:val="00B5215C"/>
    <w:rsid w:val="00B671FA"/>
    <w:rsid w:val="00B8091C"/>
    <w:rsid w:val="00BE151F"/>
    <w:rsid w:val="00BF0734"/>
    <w:rsid w:val="00C043B3"/>
    <w:rsid w:val="00C20D29"/>
    <w:rsid w:val="00C5054D"/>
    <w:rsid w:val="00C72AD7"/>
    <w:rsid w:val="00C77A20"/>
    <w:rsid w:val="00C84E55"/>
    <w:rsid w:val="00C879B4"/>
    <w:rsid w:val="00C92055"/>
    <w:rsid w:val="00CA3758"/>
    <w:rsid w:val="00CA6E36"/>
    <w:rsid w:val="00CB6E0B"/>
    <w:rsid w:val="00D053D6"/>
    <w:rsid w:val="00D13E4D"/>
    <w:rsid w:val="00D24846"/>
    <w:rsid w:val="00E0561F"/>
    <w:rsid w:val="00E20FF3"/>
    <w:rsid w:val="00E95217"/>
    <w:rsid w:val="00E971D0"/>
    <w:rsid w:val="00EB5328"/>
    <w:rsid w:val="00EC3D2A"/>
    <w:rsid w:val="00ED6E98"/>
    <w:rsid w:val="00EE1BA3"/>
    <w:rsid w:val="00F06FB9"/>
    <w:rsid w:val="00F078A1"/>
    <w:rsid w:val="00F16A17"/>
    <w:rsid w:val="00F303F1"/>
    <w:rsid w:val="00FF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85FDE"/>
  <w15:docId w15:val="{240CE231-6A3F-40D7-B34B-4B3017F1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EE1BA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EE1BA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EE1BA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EE1BA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EE1BA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EE1BA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EE1BA3"/>
  </w:style>
  <w:style w:type="table" w:customStyle="1" w:styleId="TableNormal">
    <w:name w:val="Table Normal"/>
    <w:rsid w:val="00EE1BA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EE1BA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EE1BA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EE1BA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EE1BA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3">
    <w:name w:val="List Paragraph"/>
    <w:aliases w:val="List1,ПАРАГРАФ,List11,List111,List1111,List11111,List111111,Liste1,List2,List1111111,Bullet List,FooterText,numbered,Абзац маркированнный,List11111111,List Paragraph1,DTG Текст,Цветной список - Акцент 12,Абзац списка4,СпБезКС,Table-Norma"/>
    <w:basedOn w:val="a"/>
    <w:link w:val="af4"/>
    <w:uiPriority w:val="34"/>
    <w:qFormat/>
    <w:rsid w:val="00ED6E98"/>
    <w:pPr>
      <w:ind w:left="720"/>
      <w:contextualSpacing/>
    </w:pPr>
  </w:style>
  <w:style w:type="character" w:styleId="af5">
    <w:name w:val="Hyperlink"/>
    <w:basedOn w:val="a0"/>
    <w:uiPriority w:val="99"/>
    <w:unhideWhenUsed/>
    <w:rsid w:val="00AF76BC"/>
    <w:rPr>
      <w:color w:val="0000FF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AF76BC"/>
    <w:rPr>
      <w:color w:val="605E5C"/>
      <w:shd w:val="clear" w:color="auto" w:fill="E1DFDD"/>
    </w:rPr>
  </w:style>
  <w:style w:type="paragraph" w:customStyle="1" w:styleId="af7">
    <w:name w:val="Содержимое таблицы"/>
    <w:basedOn w:val="a"/>
    <w:qFormat/>
    <w:rsid w:val="00B30933"/>
    <w:pPr>
      <w:widowControl w:val="0"/>
      <w:suppressLineNumbers/>
      <w:suppressAutoHyphens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Nonformat">
    <w:name w:val="ConsNonformat"/>
    <w:rsid w:val="004654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8">
    <w:name w:val="Balloon Text"/>
    <w:basedOn w:val="a"/>
    <w:link w:val="af9"/>
    <w:uiPriority w:val="99"/>
    <w:semiHidden/>
    <w:unhideWhenUsed/>
    <w:rsid w:val="00465429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465429"/>
    <w:rPr>
      <w:rFonts w:ascii="Segoe UI" w:hAnsi="Segoe UI" w:cs="Segoe UI"/>
      <w:sz w:val="18"/>
      <w:szCs w:val="18"/>
    </w:rPr>
  </w:style>
  <w:style w:type="character" w:customStyle="1" w:styleId="af4">
    <w:name w:val="Абзац списка Знак"/>
    <w:aliases w:val="List1 Знак,ПАРАГРАФ Знак,List11 Знак,List111 Знак,List1111 Знак,List11111 Знак,List111111 Знак,Liste1 Знак,List2 Знак,List1111111 Знак,Bullet List Знак,FooterText Знак,numbered Знак,Абзац маркированнный Знак,List11111111 Знак"/>
    <w:link w:val="af3"/>
    <w:uiPriority w:val="34"/>
    <w:qFormat/>
    <w:locked/>
    <w:rsid w:val="00175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9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ark-de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2452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Рындина Анастасия Сергеевна</cp:lastModifiedBy>
  <cp:revision>68</cp:revision>
  <cp:lastPrinted>2022-12-27T09:17:00Z</cp:lastPrinted>
  <dcterms:created xsi:type="dcterms:W3CDTF">2020-09-10T13:59:00Z</dcterms:created>
  <dcterms:modified xsi:type="dcterms:W3CDTF">2024-02-08T07:17:00Z</dcterms:modified>
</cp:coreProperties>
</file>